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D7" w:rsidRDefault="00503C2C" w:rsidP="00155AD0">
      <w:pPr>
        <w:spacing w:before="60" w:line="264" w:lineRule="auto"/>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chức họp giao ban</w:t>
      </w:r>
    </w:p>
    <w:p w:rsidR="00503C2C" w:rsidRDefault="00155AD0" w:rsidP="00155AD0">
      <w:pPr>
        <w:spacing w:before="60" w:line="264" w:lineRule="auto"/>
        <w:jc w:val="center"/>
        <w:rPr>
          <w:b/>
        </w:rPr>
      </w:pPr>
      <w:r>
        <w:rPr>
          <w:b/>
        </w:rPr>
        <w:t xml:space="preserve"> công tác thi hành án dân sự </w:t>
      </w:r>
      <w:r w:rsidR="00EF5809">
        <w:rPr>
          <w:b/>
        </w:rPr>
        <w:t>5 tháng đầu năm 2021</w:t>
      </w:r>
    </w:p>
    <w:p w:rsidR="009876C6" w:rsidRDefault="009876C6" w:rsidP="00440F89">
      <w:pPr>
        <w:spacing w:before="80"/>
        <w:ind w:firstLine="567"/>
        <w:jc w:val="both"/>
        <w:rPr>
          <w:b/>
        </w:rPr>
      </w:pPr>
    </w:p>
    <w:p w:rsidR="00870D10" w:rsidRDefault="00870D10" w:rsidP="00870D10">
      <w:pPr>
        <w:spacing w:before="80"/>
        <w:ind w:firstLine="567"/>
        <w:jc w:val="center"/>
        <w:rPr>
          <w:b/>
        </w:rPr>
      </w:pPr>
      <w:r>
        <w:rPr>
          <w:b/>
          <w:noProof/>
        </w:rPr>
        <w:drawing>
          <wp:inline distT="0" distB="0" distL="0" distR="0">
            <wp:extent cx="3457575" cy="1876425"/>
            <wp:effectExtent l="19050" t="0" r="9525" b="0"/>
            <wp:docPr id="1" name="Picture 1" descr="C:\Users\asus\Desktop\DSC02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78.JPG"/>
                    <pic:cNvPicPr>
                      <a:picLocks noChangeAspect="1" noChangeArrowheads="1"/>
                    </pic:cNvPicPr>
                  </pic:nvPicPr>
                  <pic:blipFill>
                    <a:blip r:embed="rId7" cstate="print"/>
                    <a:srcRect/>
                    <a:stretch>
                      <a:fillRect/>
                    </a:stretch>
                  </pic:blipFill>
                  <pic:spPr bwMode="auto">
                    <a:xfrm>
                      <a:off x="0" y="0"/>
                      <a:ext cx="3457575" cy="1876425"/>
                    </a:xfrm>
                    <a:prstGeom prst="rect">
                      <a:avLst/>
                    </a:prstGeom>
                    <a:noFill/>
                    <a:ln w="9525">
                      <a:noFill/>
                      <a:miter lim="800000"/>
                      <a:headEnd/>
                      <a:tailEnd/>
                    </a:ln>
                  </pic:spPr>
                </pic:pic>
              </a:graphicData>
            </a:graphic>
          </wp:inline>
        </w:drawing>
      </w:r>
    </w:p>
    <w:p w:rsidR="00EF5809" w:rsidRDefault="00EF5809" w:rsidP="00870D10">
      <w:pPr>
        <w:spacing w:before="80"/>
        <w:ind w:firstLine="567"/>
        <w:jc w:val="both"/>
      </w:pPr>
      <w:r w:rsidRPr="00EF5809">
        <w:t xml:space="preserve">Ngày 05 tháng 3 năm 2021, Cục Thi hành án dân sự tỉnh tổ chức họp giao ban </w:t>
      </w:r>
      <w:r>
        <w:t xml:space="preserve">nhằm </w:t>
      </w:r>
      <w:r w:rsidRPr="00EF5809">
        <w:t>đánh giá kết quả công tác thi hành án dân sự 05 tháng đầu năm 2021. Tham dự có toàn thể công chức tại Cục, Chi cục trưởng Chi cục Thi hành án dân sự huyện, thành phố.</w:t>
      </w:r>
    </w:p>
    <w:p w:rsidR="007A3B6A" w:rsidRDefault="0092432A" w:rsidP="007A3B6A">
      <w:pPr>
        <w:spacing w:before="80"/>
        <w:ind w:firstLine="567"/>
        <w:jc w:val="both"/>
        <w:rPr>
          <w:szCs w:val="28"/>
          <w:lang w:val="it-IT"/>
        </w:rPr>
      </w:pPr>
      <w:r w:rsidRPr="007A3B6A">
        <w:t>Thay mặt lãnh đạo Cục Thi hành án dân sự tỉnh, bà Lê Thị Hải Yến-Phó Cục trưởng báo cáo kết quả công tác 5 tháng đầu năm. Cụ thể</w:t>
      </w:r>
      <w:r w:rsidR="007A3B6A" w:rsidRPr="007A3B6A">
        <w:t xml:space="preserve"> </w:t>
      </w:r>
      <w:r w:rsidR="007A3B6A" w:rsidRPr="007A3B6A">
        <w:rPr>
          <w:color w:val="000000"/>
          <w:spacing w:val="-8"/>
          <w:szCs w:val="28"/>
          <w:lang w:val="nl-NL"/>
        </w:rPr>
        <w:t>tính từ ngày 01/10/2020 đến ngày 28/02/2021</w:t>
      </w:r>
      <w:r w:rsidR="00D46FE1">
        <w:rPr>
          <w:color w:val="000000"/>
          <w:spacing w:val="-8"/>
          <w:szCs w:val="28"/>
          <w:lang w:val="nl-NL"/>
        </w:rPr>
        <w:t xml:space="preserve"> như sau</w:t>
      </w:r>
      <w:r w:rsidR="00D46FE1">
        <w:rPr>
          <w:szCs w:val="28"/>
          <w:lang w:val="it-IT"/>
        </w:rPr>
        <w:t>:</w:t>
      </w:r>
    </w:p>
    <w:p w:rsidR="007A3B6A" w:rsidRPr="00DE6FCA" w:rsidRDefault="00D46FE1" w:rsidP="00DE6FCA">
      <w:pPr>
        <w:spacing w:before="80"/>
        <w:ind w:firstLine="567"/>
        <w:jc w:val="both"/>
        <w:rPr>
          <w:szCs w:val="28"/>
          <w:lang w:val="it-IT"/>
        </w:rPr>
      </w:pPr>
      <w:r>
        <w:rPr>
          <w:color w:val="000000"/>
          <w:szCs w:val="28"/>
          <w:lang w:val="nl-NL"/>
        </w:rPr>
        <w:t>V</w:t>
      </w:r>
      <w:r w:rsidR="007A3B6A">
        <w:rPr>
          <w:color w:val="000000"/>
          <w:szCs w:val="28"/>
          <w:lang w:val="nl-NL"/>
        </w:rPr>
        <w:t>ề việc:</w:t>
      </w:r>
      <w:r w:rsidR="007A3B6A">
        <w:rPr>
          <w:szCs w:val="28"/>
          <w:lang w:val="it-IT"/>
        </w:rPr>
        <w:t xml:space="preserve"> </w:t>
      </w:r>
      <w:r w:rsidR="007A3B6A">
        <w:rPr>
          <w:szCs w:val="28"/>
          <w:lang w:val="nl-NL"/>
        </w:rPr>
        <w:t xml:space="preserve">Tổng số bản án quyết định đã nhận là </w:t>
      </w:r>
      <w:r w:rsidR="002C0082">
        <w:rPr>
          <w:szCs w:val="28"/>
          <w:lang w:val="nl-NL"/>
        </w:rPr>
        <w:fldChar w:fldCharType="begin"/>
      </w:r>
      <w:r w:rsidR="007A3B6A">
        <w:rPr>
          <w:szCs w:val="28"/>
          <w:lang w:val="nl-NL"/>
        </w:rPr>
        <w:instrText xml:space="preserve"> MERGEFIELD c3 </w:instrText>
      </w:r>
      <w:r w:rsidR="002C0082">
        <w:rPr>
          <w:szCs w:val="28"/>
          <w:lang w:val="nl-NL"/>
        </w:rPr>
        <w:fldChar w:fldCharType="separate"/>
      </w:r>
      <w:r w:rsidR="007A3B6A">
        <w:rPr>
          <w:noProof/>
          <w:szCs w:val="28"/>
          <w:lang w:val="nl-NL"/>
        </w:rPr>
        <w:t>7.511</w:t>
      </w:r>
      <w:r w:rsidR="002C0082">
        <w:rPr>
          <w:szCs w:val="28"/>
          <w:lang w:val="nl-NL"/>
        </w:rPr>
        <w:fldChar w:fldCharType="end"/>
      </w:r>
      <w:r w:rsidR="007A3B6A">
        <w:rPr>
          <w:szCs w:val="28"/>
          <w:lang w:val="nl-NL"/>
        </w:rPr>
        <w:t xml:space="preserve"> bản án, quyết định.</w:t>
      </w:r>
      <w:r w:rsidR="007A3B6A">
        <w:rPr>
          <w:spacing w:val="-6"/>
          <w:szCs w:val="28"/>
          <w:lang w:val="nl-NL"/>
        </w:rPr>
        <w:t xml:space="preserve">Tổng số giải quyết là </w:t>
      </w:r>
      <w:r w:rsidR="002C0082">
        <w:rPr>
          <w:spacing w:val="-6"/>
          <w:szCs w:val="28"/>
          <w:lang w:val="nl-NL"/>
        </w:rPr>
        <w:fldChar w:fldCharType="begin"/>
      </w:r>
      <w:r w:rsidR="007A3B6A">
        <w:rPr>
          <w:spacing w:val="-6"/>
          <w:szCs w:val="28"/>
          <w:lang w:val="nl-NL"/>
        </w:rPr>
        <w:instrText xml:space="preserve"> MERGEFIELD c4 </w:instrText>
      </w:r>
      <w:r w:rsidR="002C0082">
        <w:rPr>
          <w:spacing w:val="-6"/>
          <w:szCs w:val="28"/>
          <w:lang w:val="nl-NL"/>
        </w:rPr>
        <w:fldChar w:fldCharType="separate"/>
      </w:r>
      <w:r w:rsidR="007A3B6A">
        <w:rPr>
          <w:noProof/>
          <w:spacing w:val="-6"/>
          <w:szCs w:val="28"/>
          <w:lang w:val="nl-NL"/>
        </w:rPr>
        <w:t>11.865</w:t>
      </w:r>
      <w:r w:rsidR="002C0082">
        <w:rPr>
          <w:spacing w:val="-6"/>
          <w:szCs w:val="28"/>
          <w:lang w:val="nl-NL"/>
        </w:rPr>
        <w:fldChar w:fldCharType="end"/>
      </w:r>
      <w:r w:rsidR="007A3B6A">
        <w:rPr>
          <w:spacing w:val="-6"/>
          <w:szCs w:val="28"/>
          <w:lang w:val="nl-NL"/>
        </w:rPr>
        <w:t xml:space="preserve"> việc, trong đó: Số cũ chuyển sang (trừ số đã chuyển sổ theo dõi riêng) là </w:t>
      </w:r>
      <w:r w:rsidR="002C0082">
        <w:rPr>
          <w:spacing w:val="-6"/>
          <w:szCs w:val="28"/>
          <w:lang w:val="nl-NL"/>
        </w:rPr>
        <w:fldChar w:fldCharType="begin"/>
      </w:r>
      <w:r w:rsidR="007A3B6A">
        <w:rPr>
          <w:spacing w:val="-6"/>
          <w:szCs w:val="28"/>
          <w:lang w:val="nl-NL"/>
        </w:rPr>
        <w:instrText xml:space="preserve"> MERGEFIELD c5 </w:instrText>
      </w:r>
      <w:r w:rsidR="002C0082">
        <w:rPr>
          <w:spacing w:val="-6"/>
          <w:szCs w:val="28"/>
          <w:lang w:val="nl-NL"/>
        </w:rPr>
        <w:fldChar w:fldCharType="separate"/>
      </w:r>
      <w:r w:rsidR="007A3B6A">
        <w:rPr>
          <w:noProof/>
          <w:spacing w:val="-6"/>
          <w:szCs w:val="28"/>
          <w:lang w:val="nl-NL"/>
        </w:rPr>
        <w:t>6.667</w:t>
      </w:r>
      <w:r w:rsidR="002C0082">
        <w:rPr>
          <w:spacing w:val="-6"/>
          <w:szCs w:val="28"/>
          <w:lang w:val="nl-NL"/>
        </w:rPr>
        <w:fldChar w:fldCharType="end"/>
      </w:r>
      <w:r w:rsidR="007A3B6A">
        <w:rPr>
          <w:spacing w:val="-6"/>
          <w:szCs w:val="28"/>
          <w:lang w:val="nl-NL"/>
        </w:rPr>
        <w:t xml:space="preserve"> việc; Số thụ lý mới là </w:t>
      </w:r>
      <w:r w:rsidR="002C0082">
        <w:rPr>
          <w:spacing w:val="-6"/>
          <w:szCs w:val="28"/>
          <w:lang w:val="nl-NL"/>
        </w:rPr>
        <w:fldChar w:fldCharType="begin"/>
      </w:r>
      <w:r w:rsidR="007A3B6A">
        <w:rPr>
          <w:spacing w:val="-6"/>
          <w:szCs w:val="28"/>
          <w:lang w:val="nl-NL"/>
        </w:rPr>
        <w:instrText xml:space="preserve"> MERGEFIELD c6 </w:instrText>
      </w:r>
      <w:r w:rsidR="002C0082">
        <w:rPr>
          <w:spacing w:val="-6"/>
          <w:szCs w:val="28"/>
          <w:lang w:val="nl-NL"/>
        </w:rPr>
        <w:fldChar w:fldCharType="separate"/>
      </w:r>
      <w:r w:rsidR="007A3B6A">
        <w:rPr>
          <w:noProof/>
          <w:spacing w:val="-6"/>
          <w:szCs w:val="28"/>
          <w:lang w:val="nl-NL"/>
        </w:rPr>
        <w:t>5.198</w:t>
      </w:r>
      <w:r w:rsidR="002C0082">
        <w:rPr>
          <w:spacing w:val="-6"/>
          <w:szCs w:val="28"/>
          <w:lang w:val="nl-NL"/>
        </w:rPr>
        <w:fldChar w:fldCharType="end"/>
      </w:r>
      <w:r w:rsidR="007A3B6A">
        <w:rPr>
          <w:spacing w:val="-6"/>
          <w:szCs w:val="28"/>
          <w:lang w:val="nl-NL"/>
        </w:rPr>
        <w:t xml:space="preserve"> việc, </w:t>
      </w:r>
      <w:r w:rsidR="002C0082">
        <w:rPr>
          <w:spacing w:val="-6"/>
          <w:szCs w:val="28"/>
          <w:lang w:val="nl-NL"/>
        </w:rPr>
        <w:fldChar w:fldCharType="begin"/>
      </w:r>
      <w:r w:rsidR="007A3B6A">
        <w:rPr>
          <w:spacing w:val="-6"/>
          <w:szCs w:val="28"/>
          <w:lang w:val="nl-NL"/>
        </w:rPr>
        <w:instrText xml:space="preserve"> MERGEFIELD c67 </w:instrText>
      </w:r>
      <w:r w:rsidR="002C0082">
        <w:rPr>
          <w:spacing w:val="-6"/>
          <w:szCs w:val="28"/>
          <w:lang w:val="nl-NL"/>
        </w:rPr>
        <w:fldChar w:fldCharType="separate"/>
      </w:r>
      <w:r w:rsidR="007A3B6A">
        <w:rPr>
          <w:noProof/>
          <w:spacing w:val="-6"/>
          <w:szCs w:val="28"/>
          <w:lang w:val="nl-NL"/>
        </w:rPr>
        <w:t>giảm 937</w:t>
      </w:r>
      <w:r w:rsidR="002C0082">
        <w:rPr>
          <w:spacing w:val="-6"/>
          <w:szCs w:val="28"/>
          <w:lang w:val="nl-NL"/>
        </w:rPr>
        <w:fldChar w:fldCharType="end"/>
      </w:r>
      <w:r w:rsidR="007A3B6A">
        <w:rPr>
          <w:spacing w:val="-6"/>
          <w:szCs w:val="28"/>
          <w:lang w:val="nl-NL"/>
        </w:rPr>
        <w:t xml:space="preserve"> việc (</w:t>
      </w:r>
      <w:r w:rsidR="002C0082">
        <w:rPr>
          <w:b/>
          <w:spacing w:val="-6"/>
          <w:szCs w:val="28"/>
          <w:lang w:val="nl-NL"/>
        </w:rPr>
        <w:fldChar w:fldCharType="begin"/>
      </w:r>
      <w:r w:rsidR="007A3B6A">
        <w:rPr>
          <w:b/>
          <w:spacing w:val="-6"/>
          <w:szCs w:val="28"/>
          <w:lang w:val="nl-NL"/>
        </w:rPr>
        <w:instrText xml:space="preserve"> MERGEFIELD c69 </w:instrText>
      </w:r>
      <w:r w:rsidR="002C0082">
        <w:rPr>
          <w:b/>
          <w:spacing w:val="-6"/>
          <w:szCs w:val="28"/>
          <w:lang w:val="nl-NL"/>
        </w:rPr>
        <w:fldChar w:fldCharType="separate"/>
      </w:r>
      <w:r w:rsidR="007A3B6A">
        <w:rPr>
          <w:b/>
          <w:noProof/>
          <w:spacing w:val="-6"/>
          <w:szCs w:val="28"/>
          <w:lang w:val="nl-NL"/>
        </w:rPr>
        <w:t>giảm 15,27%</w:t>
      </w:r>
      <w:r w:rsidR="002C0082">
        <w:rPr>
          <w:b/>
          <w:spacing w:val="-6"/>
          <w:szCs w:val="28"/>
          <w:lang w:val="nl-NL"/>
        </w:rPr>
        <w:fldChar w:fldCharType="end"/>
      </w:r>
      <w:r w:rsidR="007A3B6A">
        <w:rPr>
          <w:b/>
          <w:spacing w:val="-6"/>
          <w:szCs w:val="28"/>
          <w:lang w:val="nl-NL"/>
        </w:rPr>
        <w:t>)</w:t>
      </w:r>
      <w:r w:rsidR="007A3B6A">
        <w:rPr>
          <w:spacing w:val="-6"/>
          <w:szCs w:val="28"/>
          <w:lang w:val="nl-NL"/>
        </w:rPr>
        <w:t xml:space="preserve"> so với cùng kỳ năm 2020. </w:t>
      </w:r>
      <w:r w:rsidR="007A3B6A">
        <w:rPr>
          <w:szCs w:val="28"/>
          <w:lang w:val="nl-NL"/>
        </w:rPr>
        <w:t xml:space="preserve">Sau khi trừ đi số ủy thác </w:t>
      </w:r>
      <w:r w:rsidR="002C0082">
        <w:rPr>
          <w:szCs w:val="28"/>
          <w:lang w:val="nl-NL"/>
        </w:rPr>
        <w:fldChar w:fldCharType="begin"/>
      </w:r>
      <w:r w:rsidR="007A3B6A">
        <w:rPr>
          <w:szCs w:val="28"/>
          <w:lang w:val="nl-NL"/>
        </w:rPr>
        <w:instrText xml:space="preserve"> MERGEFIELD c7 </w:instrText>
      </w:r>
      <w:r w:rsidR="002C0082">
        <w:rPr>
          <w:szCs w:val="28"/>
          <w:lang w:val="nl-NL"/>
        </w:rPr>
        <w:fldChar w:fldCharType="separate"/>
      </w:r>
      <w:r w:rsidR="007A3B6A">
        <w:rPr>
          <w:noProof/>
          <w:szCs w:val="28"/>
          <w:lang w:val="nl-NL"/>
        </w:rPr>
        <w:t>74</w:t>
      </w:r>
      <w:r w:rsidR="002C0082">
        <w:rPr>
          <w:szCs w:val="28"/>
          <w:lang w:val="nl-NL"/>
        </w:rPr>
        <w:fldChar w:fldCharType="end"/>
      </w:r>
      <w:r w:rsidR="007A3B6A">
        <w:rPr>
          <w:szCs w:val="28"/>
          <w:lang w:val="nl-NL"/>
        </w:rPr>
        <w:t xml:space="preserve"> việc, tổng số phải thi hành là </w:t>
      </w:r>
      <w:r w:rsidR="002C0082">
        <w:rPr>
          <w:szCs w:val="28"/>
          <w:lang w:val="nl-NL"/>
        </w:rPr>
        <w:fldChar w:fldCharType="begin"/>
      </w:r>
      <w:r w:rsidR="007A3B6A">
        <w:rPr>
          <w:szCs w:val="28"/>
          <w:lang w:val="nl-NL"/>
        </w:rPr>
        <w:instrText xml:space="preserve"> MERGEFIELD c9 </w:instrText>
      </w:r>
      <w:r w:rsidR="002C0082">
        <w:rPr>
          <w:szCs w:val="28"/>
          <w:lang w:val="nl-NL"/>
        </w:rPr>
        <w:fldChar w:fldCharType="separate"/>
      </w:r>
      <w:r w:rsidR="007A3B6A">
        <w:rPr>
          <w:noProof/>
          <w:szCs w:val="28"/>
          <w:lang w:val="nl-NL"/>
        </w:rPr>
        <w:t>11.791</w:t>
      </w:r>
      <w:r w:rsidR="002C0082">
        <w:rPr>
          <w:szCs w:val="28"/>
          <w:lang w:val="nl-NL"/>
        </w:rPr>
        <w:fldChar w:fldCharType="end"/>
      </w:r>
      <w:r w:rsidR="007A3B6A">
        <w:rPr>
          <w:szCs w:val="28"/>
          <w:lang w:val="nl-NL"/>
        </w:rPr>
        <w:t xml:space="preserve"> việc, trong đó: Số có điều kiện thi hành là </w:t>
      </w:r>
      <w:r w:rsidR="002C0082">
        <w:rPr>
          <w:szCs w:val="28"/>
          <w:lang w:val="nl-NL"/>
        </w:rPr>
        <w:fldChar w:fldCharType="begin"/>
      </w:r>
      <w:r w:rsidR="007A3B6A">
        <w:rPr>
          <w:szCs w:val="28"/>
          <w:lang w:val="nl-NL"/>
        </w:rPr>
        <w:instrText xml:space="preserve"> MERGEFIELD c10 </w:instrText>
      </w:r>
      <w:r w:rsidR="002C0082">
        <w:rPr>
          <w:szCs w:val="28"/>
          <w:lang w:val="nl-NL"/>
        </w:rPr>
        <w:fldChar w:fldCharType="separate"/>
      </w:r>
      <w:r w:rsidR="007A3B6A">
        <w:rPr>
          <w:noProof/>
          <w:szCs w:val="28"/>
          <w:lang w:val="nl-NL"/>
        </w:rPr>
        <w:t>8.578</w:t>
      </w:r>
      <w:r w:rsidR="002C0082">
        <w:rPr>
          <w:szCs w:val="28"/>
          <w:lang w:val="nl-NL"/>
        </w:rPr>
        <w:fldChar w:fldCharType="end"/>
      </w:r>
      <w:r w:rsidR="007A3B6A">
        <w:rPr>
          <w:szCs w:val="28"/>
          <w:lang w:val="nl-NL"/>
        </w:rPr>
        <w:t xml:space="preserve"> việc, </w:t>
      </w:r>
      <w:r w:rsidR="002C0082">
        <w:rPr>
          <w:szCs w:val="28"/>
          <w:lang w:val="nl-NL"/>
        </w:rPr>
        <w:fldChar w:fldCharType="begin"/>
      </w:r>
      <w:r w:rsidR="007A3B6A">
        <w:rPr>
          <w:szCs w:val="28"/>
          <w:lang w:val="nl-NL"/>
        </w:rPr>
        <w:instrText xml:space="preserve"> MERGEFIELD c79 </w:instrText>
      </w:r>
      <w:r w:rsidR="002C0082">
        <w:rPr>
          <w:szCs w:val="28"/>
          <w:lang w:val="nl-NL"/>
        </w:rPr>
        <w:fldChar w:fldCharType="separate"/>
      </w:r>
      <w:r w:rsidR="007A3B6A">
        <w:rPr>
          <w:noProof/>
          <w:szCs w:val="28"/>
          <w:lang w:val="nl-NL"/>
        </w:rPr>
        <w:t>giảm 1.732</w:t>
      </w:r>
      <w:r w:rsidR="002C0082">
        <w:rPr>
          <w:szCs w:val="28"/>
          <w:lang w:val="nl-NL"/>
        </w:rPr>
        <w:fldChar w:fldCharType="end"/>
      </w:r>
      <w:r w:rsidR="007A3B6A">
        <w:rPr>
          <w:szCs w:val="28"/>
          <w:lang w:val="nl-NL"/>
        </w:rPr>
        <w:t xml:space="preserve"> việc; chiếm </w:t>
      </w:r>
      <w:r w:rsidR="002C0082">
        <w:rPr>
          <w:b/>
          <w:szCs w:val="28"/>
          <w:lang w:val="nl-NL"/>
        </w:rPr>
        <w:fldChar w:fldCharType="begin"/>
      </w:r>
      <w:r w:rsidR="007A3B6A">
        <w:rPr>
          <w:b/>
          <w:szCs w:val="28"/>
          <w:lang w:val="nl-NL"/>
        </w:rPr>
        <w:instrText xml:space="preserve"> MERGEFIELD c22 </w:instrText>
      </w:r>
      <w:r w:rsidR="002C0082">
        <w:rPr>
          <w:b/>
          <w:szCs w:val="28"/>
          <w:lang w:val="nl-NL"/>
        </w:rPr>
        <w:fldChar w:fldCharType="separate"/>
      </w:r>
      <w:r w:rsidR="007A3B6A">
        <w:rPr>
          <w:b/>
          <w:noProof/>
          <w:szCs w:val="28"/>
          <w:lang w:val="nl-NL"/>
        </w:rPr>
        <w:t>72,75%</w:t>
      </w:r>
      <w:r w:rsidR="002C0082">
        <w:rPr>
          <w:b/>
          <w:szCs w:val="28"/>
          <w:lang w:val="nl-NL"/>
        </w:rPr>
        <w:fldChar w:fldCharType="end"/>
      </w:r>
      <w:r w:rsidR="007A3B6A">
        <w:rPr>
          <w:szCs w:val="28"/>
          <w:lang w:val="nl-NL"/>
        </w:rPr>
        <w:t xml:space="preserve"> trong tổng số phải thi hành; Số chưa có điều kiện (trừ số đã chuyển sổ theo dõi riêng) là </w:t>
      </w:r>
      <w:r w:rsidR="002C0082">
        <w:rPr>
          <w:szCs w:val="28"/>
          <w:lang w:val="nl-NL"/>
        </w:rPr>
        <w:fldChar w:fldCharType="begin"/>
      </w:r>
      <w:r w:rsidR="007A3B6A">
        <w:rPr>
          <w:szCs w:val="28"/>
          <w:lang w:val="nl-NL"/>
        </w:rPr>
        <w:instrText xml:space="preserve"> MERGEFIELD c17 </w:instrText>
      </w:r>
      <w:r w:rsidR="002C0082">
        <w:rPr>
          <w:szCs w:val="28"/>
          <w:lang w:val="nl-NL"/>
        </w:rPr>
        <w:fldChar w:fldCharType="separate"/>
      </w:r>
      <w:r w:rsidR="007A3B6A">
        <w:rPr>
          <w:noProof/>
          <w:szCs w:val="28"/>
          <w:lang w:val="nl-NL"/>
        </w:rPr>
        <w:t>2.882</w:t>
      </w:r>
      <w:r w:rsidR="002C0082">
        <w:rPr>
          <w:szCs w:val="28"/>
          <w:lang w:val="nl-NL"/>
        </w:rPr>
        <w:fldChar w:fldCharType="end"/>
      </w:r>
      <w:r w:rsidR="007A3B6A">
        <w:rPr>
          <w:szCs w:val="28"/>
          <w:lang w:val="nl-NL"/>
        </w:rPr>
        <w:t xml:space="preserve"> việc, chiếm </w:t>
      </w:r>
      <w:r w:rsidR="002C0082">
        <w:rPr>
          <w:szCs w:val="28"/>
          <w:lang w:val="nl-NL"/>
        </w:rPr>
        <w:fldChar w:fldCharType="begin"/>
      </w:r>
      <w:r w:rsidR="007A3B6A">
        <w:rPr>
          <w:szCs w:val="28"/>
          <w:lang w:val="nl-NL"/>
        </w:rPr>
        <w:instrText xml:space="preserve"> MERGEFIELD c23 </w:instrText>
      </w:r>
      <w:r w:rsidR="002C0082">
        <w:rPr>
          <w:szCs w:val="28"/>
          <w:lang w:val="nl-NL"/>
        </w:rPr>
        <w:fldChar w:fldCharType="separate"/>
      </w:r>
      <w:r w:rsidR="007A3B6A">
        <w:rPr>
          <w:noProof/>
          <w:szCs w:val="28"/>
          <w:lang w:val="nl-NL"/>
        </w:rPr>
        <w:t>24,44%</w:t>
      </w:r>
      <w:r w:rsidR="002C0082">
        <w:rPr>
          <w:szCs w:val="28"/>
          <w:lang w:val="nl-NL"/>
        </w:rPr>
        <w:fldChar w:fldCharType="end"/>
      </w:r>
      <w:r w:rsidR="007A3B6A">
        <w:rPr>
          <w:szCs w:val="28"/>
          <w:lang w:val="nl-NL"/>
        </w:rPr>
        <w:t xml:space="preserve"> trong tổng số phả</w:t>
      </w:r>
      <w:r w:rsidR="00DE6FCA">
        <w:rPr>
          <w:szCs w:val="28"/>
          <w:lang w:val="nl-NL"/>
        </w:rPr>
        <w:t>i thi hành.</w:t>
      </w:r>
      <w:r w:rsidR="007A3B6A">
        <w:rPr>
          <w:spacing w:val="-8"/>
          <w:szCs w:val="28"/>
          <w:lang w:val="nl-NL"/>
        </w:rPr>
        <w:t xml:space="preserve">Trong số có điều kiện thi hành, số thi hành xong là </w:t>
      </w:r>
      <w:r w:rsidR="002C0082">
        <w:rPr>
          <w:spacing w:val="-8"/>
          <w:szCs w:val="28"/>
          <w:lang w:val="nl-NL"/>
        </w:rPr>
        <w:fldChar w:fldCharType="begin"/>
      </w:r>
      <w:r w:rsidR="007A3B6A">
        <w:rPr>
          <w:spacing w:val="-8"/>
          <w:szCs w:val="28"/>
          <w:lang w:val="nl-NL"/>
        </w:rPr>
        <w:instrText xml:space="preserve"> MERGEFIELD c11 </w:instrText>
      </w:r>
      <w:r w:rsidR="002C0082">
        <w:rPr>
          <w:spacing w:val="-8"/>
          <w:szCs w:val="28"/>
          <w:lang w:val="nl-NL"/>
        </w:rPr>
        <w:fldChar w:fldCharType="separate"/>
      </w:r>
      <w:r w:rsidR="007A3B6A">
        <w:rPr>
          <w:noProof/>
          <w:spacing w:val="-8"/>
          <w:szCs w:val="28"/>
          <w:lang w:val="nl-NL"/>
        </w:rPr>
        <w:t>3.558</w:t>
      </w:r>
      <w:r w:rsidR="002C0082">
        <w:rPr>
          <w:spacing w:val="-8"/>
          <w:szCs w:val="28"/>
          <w:lang w:val="nl-NL"/>
        </w:rPr>
        <w:fldChar w:fldCharType="end"/>
      </w:r>
      <w:r w:rsidR="007A3B6A">
        <w:rPr>
          <w:spacing w:val="-8"/>
          <w:szCs w:val="28"/>
          <w:lang w:val="nl-NL"/>
        </w:rPr>
        <w:t xml:space="preserve"> việc, </w:t>
      </w:r>
      <w:r w:rsidR="002C0082">
        <w:rPr>
          <w:spacing w:val="-8"/>
          <w:szCs w:val="28"/>
          <w:lang w:val="nl-NL"/>
        </w:rPr>
        <w:fldChar w:fldCharType="begin"/>
      </w:r>
      <w:r w:rsidR="007A3B6A">
        <w:rPr>
          <w:spacing w:val="-8"/>
          <w:szCs w:val="28"/>
          <w:lang w:val="nl-NL"/>
        </w:rPr>
        <w:instrText xml:space="preserve"> MERGEFIELD c83 </w:instrText>
      </w:r>
      <w:r w:rsidR="002C0082">
        <w:rPr>
          <w:spacing w:val="-8"/>
          <w:szCs w:val="28"/>
          <w:lang w:val="nl-NL"/>
        </w:rPr>
        <w:fldChar w:fldCharType="separate"/>
      </w:r>
      <w:r w:rsidR="007A3B6A">
        <w:rPr>
          <w:noProof/>
          <w:spacing w:val="-8"/>
          <w:szCs w:val="28"/>
          <w:lang w:val="nl-NL"/>
        </w:rPr>
        <w:t>giảm 1.170</w:t>
      </w:r>
      <w:r w:rsidR="002C0082">
        <w:rPr>
          <w:spacing w:val="-8"/>
          <w:szCs w:val="28"/>
          <w:lang w:val="nl-NL"/>
        </w:rPr>
        <w:fldChar w:fldCharType="end"/>
      </w:r>
      <w:r w:rsidR="007A3B6A">
        <w:rPr>
          <w:spacing w:val="-8"/>
          <w:szCs w:val="28"/>
          <w:lang w:val="nl-NL"/>
        </w:rPr>
        <w:t xml:space="preserve"> việc (</w:t>
      </w:r>
      <w:r w:rsidR="002C0082">
        <w:rPr>
          <w:spacing w:val="-8"/>
          <w:szCs w:val="28"/>
          <w:lang w:val="nl-NL"/>
        </w:rPr>
        <w:fldChar w:fldCharType="begin"/>
      </w:r>
      <w:r w:rsidR="007A3B6A">
        <w:rPr>
          <w:spacing w:val="-8"/>
          <w:szCs w:val="28"/>
          <w:lang w:val="nl-NL"/>
        </w:rPr>
        <w:instrText xml:space="preserve"> MERGEFIELD c85 </w:instrText>
      </w:r>
      <w:r w:rsidR="002C0082">
        <w:rPr>
          <w:spacing w:val="-8"/>
          <w:szCs w:val="28"/>
          <w:lang w:val="nl-NL"/>
        </w:rPr>
        <w:fldChar w:fldCharType="separate"/>
      </w:r>
      <w:r w:rsidR="007A3B6A">
        <w:rPr>
          <w:noProof/>
          <w:spacing w:val="-8"/>
          <w:szCs w:val="28"/>
          <w:lang w:val="nl-NL"/>
        </w:rPr>
        <w:t>giảm 24,75%</w:t>
      </w:r>
      <w:r w:rsidR="002C0082">
        <w:rPr>
          <w:spacing w:val="-8"/>
          <w:szCs w:val="28"/>
          <w:lang w:val="nl-NL"/>
        </w:rPr>
        <w:fldChar w:fldCharType="end"/>
      </w:r>
      <w:r w:rsidR="007A3B6A">
        <w:rPr>
          <w:spacing w:val="-8"/>
          <w:szCs w:val="28"/>
          <w:lang w:val="nl-NL"/>
        </w:rPr>
        <w:t xml:space="preserve">) so với cùng kỳ năm 2020; đạt tỉ lệ </w:t>
      </w:r>
      <w:r w:rsidR="002C0082">
        <w:rPr>
          <w:b/>
          <w:spacing w:val="-8"/>
          <w:szCs w:val="28"/>
          <w:lang w:val="nl-NL"/>
        </w:rPr>
        <w:fldChar w:fldCharType="begin"/>
      </w:r>
      <w:r w:rsidR="007A3B6A">
        <w:rPr>
          <w:b/>
          <w:spacing w:val="-8"/>
          <w:szCs w:val="28"/>
          <w:lang w:val="nl-NL"/>
        </w:rPr>
        <w:instrText xml:space="preserve"> MERGEFIELD c21 </w:instrText>
      </w:r>
      <w:r w:rsidR="002C0082">
        <w:rPr>
          <w:b/>
          <w:spacing w:val="-8"/>
          <w:szCs w:val="28"/>
          <w:lang w:val="nl-NL"/>
        </w:rPr>
        <w:fldChar w:fldCharType="separate"/>
      </w:r>
      <w:r w:rsidR="007A3B6A">
        <w:rPr>
          <w:b/>
          <w:noProof/>
          <w:spacing w:val="-8"/>
          <w:szCs w:val="28"/>
          <w:lang w:val="nl-NL"/>
        </w:rPr>
        <w:t>41,48%</w:t>
      </w:r>
      <w:r w:rsidR="002C0082">
        <w:rPr>
          <w:b/>
          <w:spacing w:val="-8"/>
          <w:szCs w:val="28"/>
          <w:lang w:val="nl-NL"/>
        </w:rPr>
        <w:fldChar w:fldCharType="end"/>
      </w:r>
      <w:r w:rsidR="007A3B6A">
        <w:rPr>
          <w:spacing w:val="-8"/>
          <w:szCs w:val="28"/>
          <w:lang w:val="nl-NL"/>
        </w:rPr>
        <w:t xml:space="preserve"> (</w:t>
      </w:r>
      <w:r w:rsidR="002C0082">
        <w:rPr>
          <w:spacing w:val="-8"/>
          <w:szCs w:val="28"/>
          <w:lang w:val="nl-NL"/>
        </w:rPr>
        <w:fldChar w:fldCharType="begin"/>
      </w:r>
      <w:r w:rsidR="007A3B6A">
        <w:rPr>
          <w:spacing w:val="-8"/>
          <w:szCs w:val="28"/>
          <w:lang w:val="nl-NL"/>
        </w:rPr>
        <w:instrText xml:space="preserve"> MERGEFIELD c89 </w:instrText>
      </w:r>
      <w:r w:rsidR="002C0082">
        <w:rPr>
          <w:spacing w:val="-8"/>
          <w:szCs w:val="28"/>
          <w:lang w:val="nl-NL"/>
        </w:rPr>
        <w:fldChar w:fldCharType="separate"/>
      </w:r>
      <w:r w:rsidR="007A3B6A">
        <w:rPr>
          <w:noProof/>
          <w:spacing w:val="-8"/>
          <w:szCs w:val="28"/>
          <w:lang w:val="nl-NL"/>
        </w:rPr>
        <w:t>giảm 4,38%</w:t>
      </w:r>
      <w:r w:rsidR="002C0082">
        <w:rPr>
          <w:spacing w:val="-8"/>
          <w:szCs w:val="28"/>
          <w:lang w:val="nl-NL"/>
        </w:rPr>
        <w:fldChar w:fldCharType="end"/>
      </w:r>
      <w:r w:rsidR="007A3B6A">
        <w:rPr>
          <w:spacing w:val="-8"/>
          <w:szCs w:val="28"/>
          <w:lang w:val="nl-NL"/>
        </w:rPr>
        <w:t xml:space="preserve">) so với cùng kỳ năm 2020. </w:t>
      </w:r>
      <w:r w:rsidR="007A3B6A">
        <w:rPr>
          <w:spacing w:val="-12"/>
          <w:szCs w:val="28"/>
          <w:lang w:val="nl-NL"/>
        </w:rPr>
        <w:t xml:space="preserve">Số việc chuyển kỳ sau </w:t>
      </w:r>
      <w:r w:rsidR="002C0082">
        <w:rPr>
          <w:spacing w:val="-12"/>
          <w:szCs w:val="28"/>
          <w:lang w:val="nl-NL"/>
        </w:rPr>
        <w:fldChar w:fldCharType="begin"/>
      </w:r>
      <w:r w:rsidR="007A3B6A">
        <w:rPr>
          <w:spacing w:val="-12"/>
          <w:szCs w:val="28"/>
          <w:lang w:val="nl-NL"/>
        </w:rPr>
        <w:instrText xml:space="preserve"> MERGEFIELD c20 </w:instrText>
      </w:r>
      <w:r w:rsidR="002C0082">
        <w:rPr>
          <w:spacing w:val="-12"/>
          <w:szCs w:val="28"/>
          <w:lang w:val="nl-NL"/>
        </w:rPr>
        <w:fldChar w:fldCharType="separate"/>
      </w:r>
      <w:r w:rsidR="007A3B6A">
        <w:rPr>
          <w:noProof/>
          <w:spacing w:val="-12"/>
          <w:szCs w:val="28"/>
          <w:lang w:val="nl-NL"/>
        </w:rPr>
        <w:t>8.233</w:t>
      </w:r>
      <w:r w:rsidR="002C0082">
        <w:rPr>
          <w:spacing w:val="-12"/>
          <w:szCs w:val="28"/>
          <w:lang w:val="nl-NL"/>
        </w:rPr>
        <w:fldChar w:fldCharType="end"/>
      </w:r>
      <w:r w:rsidR="007A3B6A">
        <w:rPr>
          <w:spacing w:val="-12"/>
          <w:szCs w:val="28"/>
          <w:lang w:val="nl-NL"/>
        </w:rPr>
        <w:t xml:space="preserve"> việc, </w:t>
      </w:r>
      <w:r w:rsidR="002C0082">
        <w:rPr>
          <w:spacing w:val="-12"/>
          <w:szCs w:val="28"/>
          <w:lang w:val="nl-NL"/>
        </w:rPr>
        <w:fldChar w:fldCharType="begin"/>
      </w:r>
      <w:r w:rsidR="007A3B6A">
        <w:rPr>
          <w:spacing w:val="-12"/>
          <w:szCs w:val="28"/>
          <w:lang w:val="nl-NL"/>
        </w:rPr>
        <w:instrText xml:space="preserve"> MERGEFIELD c93 </w:instrText>
      </w:r>
      <w:r w:rsidR="002C0082">
        <w:rPr>
          <w:spacing w:val="-12"/>
          <w:szCs w:val="28"/>
          <w:lang w:val="nl-NL"/>
        </w:rPr>
        <w:fldChar w:fldCharType="separate"/>
      </w:r>
      <w:r w:rsidR="007A3B6A">
        <w:rPr>
          <w:noProof/>
          <w:spacing w:val="-12"/>
          <w:szCs w:val="28"/>
          <w:lang w:val="nl-NL"/>
        </w:rPr>
        <w:t>giảm 118</w:t>
      </w:r>
      <w:r w:rsidR="002C0082">
        <w:rPr>
          <w:spacing w:val="-12"/>
          <w:szCs w:val="28"/>
          <w:lang w:val="nl-NL"/>
        </w:rPr>
        <w:fldChar w:fldCharType="end"/>
      </w:r>
      <w:r w:rsidR="007A3B6A">
        <w:rPr>
          <w:spacing w:val="-12"/>
          <w:szCs w:val="28"/>
          <w:lang w:val="nl-NL"/>
        </w:rPr>
        <w:t xml:space="preserve"> việc (</w:t>
      </w:r>
      <w:r w:rsidR="002C0082">
        <w:rPr>
          <w:b/>
          <w:spacing w:val="-12"/>
          <w:szCs w:val="28"/>
          <w:lang w:val="nl-NL"/>
        </w:rPr>
        <w:fldChar w:fldCharType="begin"/>
      </w:r>
      <w:r w:rsidR="007A3B6A">
        <w:rPr>
          <w:b/>
          <w:spacing w:val="-12"/>
          <w:szCs w:val="28"/>
          <w:lang w:val="nl-NL"/>
        </w:rPr>
        <w:instrText xml:space="preserve"> MERGEFIELD c95 </w:instrText>
      </w:r>
      <w:r w:rsidR="002C0082">
        <w:rPr>
          <w:b/>
          <w:spacing w:val="-12"/>
          <w:szCs w:val="28"/>
          <w:lang w:val="nl-NL"/>
        </w:rPr>
        <w:fldChar w:fldCharType="separate"/>
      </w:r>
      <w:r w:rsidR="007A3B6A">
        <w:rPr>
          <w:b/>
          <w:noProof/>
          <w:spacing w:val="-12"/>
          <w:szCs w:val="28"/>
          <w:lang w:val="nl-NL"/>
        </w:rPr>
        <w:t>giảm 1,41%</w:t>
      </w:r>
      <w:r w:rsidR="002C0082">
        <w:rPr>
          <w:b/>
          <w:spacing w:val="-12"/>
          <w:szCs w:val="28"/>
          <w:lang w:val="nl-NL"/>
        </w:rPr>
        <w:fldChar w:fldCharType="end"/>
      </w:r>
      <w:r w:rsidR="007A3B6A">
        <w:rPr>
          <w:b/>
          <w:spacing w:val="-12"/>
          <w:szCs w:val="28"/>
          <w:lang w:val="nl-NL"/>
        </w:rPr>
        <w:t>)</w:t>
      </w:r>
      <w:r w:rsidR="007A3B6A">
        <w:rPr>
          <w:spacing w:val="-12"/>
          <w:szCs w:val="28"/>
          <w:lang w:val="nl-NL"/>
        </w:rPr>
        <w:t xml:space="preserve"> so với cùng kỳ năm 2020.</w:t>
      </w:r>
    </w:p>
    <w:p w:rsidR="00D46FE1" w:rsidRDefault="00D46FE1" w:rsidP="00D46FE1">
      <w:pPr>
        <w:spacing w:before="60"/>
        <w:ind w:firstLine="567"/>
        <w:jc w:val="both"/>
        <w:rPr>
          <w:color w:val="000000"/>
          <w:spacing w:val="-4"/>
          <w:szCs w:val="28"/>
          <w:lang w:val="nb-NO"/>
        </w:rPr>
      </w:pPr>
      <w:r>
        <w:rPr>
          <w:color w:val="000000"/>
          <w:spacing w:val="-4"/>
          <w:szCs w:val="28"/>
          <w:lang w:val="nb-NO"/>
        </w:rPr>
        <w:t>V</w:t>
      </w:r>
      <w:r w:rsidR="007A3B6A">
        <w:rPr>
          <w:color w:val="000000"/>
          <w:spacing w:val="-4"/>
          <w:szCs w:val="28"/>
          <w:lang w:val="nb-NO"/>
        </w:rPr>
        <w:t xml:space="preserve">ề tiền: </w:t>
      </w:r>
      <w:r w:rsidR="007A3B6A">
        <w:rPr>
          <w:szCs w:val="28"/>
          <w:lang w:val="nl-NL"/>
        </w:rPr>
        <w:t xml:space="preserve">Tổng số giải quyết là </w:t>
      </w:r>
      <w:r w:rsidR="002C0082">
        <w:rPr>
          <w:szCs w:val="28"/>
          <w:lang w:val="nl-NL"/>
        </w:rPr>
        <w:fldChar w:fldCharType="begin"/>
      </w:r>
      <w:r w:rsidR="007A3B6A">
        <w:rPr>
          <w:szCs w:val="28"/>
          <w:lang w:val="nl-NL"/>
        </w:rPr>
        <w:instrText xml:space="preserve"> MERGEFIELD c133 </w:instrText>
      </w:r>
      <w:r w:rsidR="002C0082">
        <w:rPr>
          <w:szCs w:val="28"/>
          <w:lang w:val="nl-NL"/>
        </w:rPr>
        <w:fldChar w:fldCharType="separate"/>
      </w:r>
      <w:r w:rsidR="007A3B6A">
        <w:rPr>
          <w:noProof/>
          <w:szCs w:val="28"/>
          <w:lang w:val="nl-NL"/>
        </w:rPr>
        <w:t>1.436 tỷ 982 triệu 386 nghìn đồng</w:t>
      </w:r>
      <w:r w:rsidR="002C0082">
        <w:rPr>
          <w:szCs w:val="28"/>
          <w:lang w:val="nl-NL"/>
        </w:rPr>
        <w:fldChar w:fldCharType="end"/>
      </w:r>
      <w:r w:rsidR="007A3B6A">
        <w:rPr>
          <w:szCs w:val="28"/>
          <w:lang w:val="nl-NL"/>
        </w:rPr>
        <w:t xml:space="preserve">, trong đó: Số cũ chuyển sang (trừ số đã chuyển sổ theo dõi riêng) là </w:t>
      </w:r>
      <w:r w:rsidR="002C0082">
        <w:rPr>
          <w:szCs w:val="28"/>
          <w:lang w:val="nl-NL"/>
        </w:rPr>
        <w:fldChar w:fldCharType="begin"/>
      </w:r>
      <w:r w:rsidR="007A3B6A">
        <w:rPr>
          <w:szCs w:val="28"/>
          <w:lang w:val="nl-NL"/>
        </w:rPr>
        <w:instrText xml:space="preserve"> MERGEFIELD c134 </w:instrText>
      </w:r>
      <w:r w:rsidR="002C0082">
        <w:rPr>
          <w:szCs w:val="28"/>
          <w:lang w:val="nl-NL"/>
        </w:rPr>
        <w:fldChar w:fldCharType="separate"/>
      </w:r>
      <w:r w:rsidR="007A3B6A">
        <w:rPr>
          <w:noProof/>
          <w:szCs w:val="28"/>
          <w:lang w:val="nl-NL"/>
        </w:rPr>
        <w:t>924 tỷ 256 triệu 962 nghìn đồng</w:t>
      </w:r>
      <w:r w:rsidR="002C0082">
        <w:rPr>
          <w:szCs w:val="28"/>
          <w:lang w:val="nl-NL"/>
        </w:rPr>
        <w:fldChar w:fldCharType="end"/>
      </w:r>
      <w:r w:rsidR="007A3B6A">
        <w:rPr>
          <w:szCs w:val="28"/>
          <w:lang w:val="nl-NL"/>
        </w:rPr>
        <w:t xml:space="preserve">; Số thụ lý mới là </w:t>
      </w:r>
      <w:r w:rsidR="002C0082">
        <w:rPr>
          <w:szCs w:val="28"/>
          <w:lang w:val="nl-NL"/>
        </w:rPr>
        <w:fldChar w:fldCharType="begin"/>
      </w:r>
      <w:r w:rsidR="007A3B6A">
        <w:rPr>
          <w:szCs w:val="28"/>
          <w:lang w:val="nl-NL"/>
        </w:rPr>
        <w:instrText xml:space="preserve"> MERGEFIELD c135 </w:instrText>
      </w:r>
      <w:r w:rsidR="002C0082">
        <w:rPr>
          <w:szCs w:val="28"/>
          <w:lang w:val="nl-NL"/>
        </w:rPr>
        <w:fldChar w:fldCharType="separate"/>
      </w:r>
      <w:r w:rsidR="007A3B6A">
        <w:rPr>
          <w:noProof/>
          <w:szCs w:val="28"/>
          <w:lang w:val="nl-NL"/>
        </w:rPr>
        <w:t>512 tỷ 725 triệu 425 nghìn đồng</w:t>
      </w:r>
      <w:r w:rsidR="002C0082">
        <w:rPr>
          <w:szCs w:val="28"/>
          <w:lang w:val="nl-NL"/>
        </w:rPr>
        <w:fldChar w:fldCharType="end"/>
      </w:r>
      <w:r w:rsidR="007A3B6A">
        <w:rPr>
          <w:szCs w:val="28"/>
          <w:lang w:val="nl-NL"/>
        </w:rPr>
        <w:t xml:space="preserve">, </w:t>
      </w:r>
      <w:r w:rsidR="002C0082">
        <w:rPr>
          <w:szCs w:val="28"/>
          <w:lang w:val="nl-NL"/>
        </w:rPr>
        <w:fldChar w:fldCharType="begin"/>
      </w:r>
      <w:r w:rsidR="007A3B6A">
        <w:rPr>
          <w:szCs w:val="28"/>
          <w:lang w:val="nl-NL"/>
        </w:rPr>
        <w:instrText xml:space="preserve"> MERGEFIELD c175 </w:instrText>
      </w:r>
      <w:r w:rsidR="002C0082">
        <w:rPr>
          <w:szCs w:val="28"/>
          <w:lang w:val="nl-NL"/>
        </w:rPr>
        <w:fldChar w:fldCharType="separate"/>
      </w:r>
      <w:r w:rsidR="007A3B6A">
        <w:rPr>
          <w:noProof/>
          <w:szCs w:val="28"/>
          <w:lang w:val="nl-NL"/>
        </w:rPr>
        <w:t xml:space="preserve">tăng 233 tỷ 037 triệu 965 </w:t>
      </w:r>
      <w:r w:rsidR="007A3B6A">
        <w:rPr>
          <w:noProof/>
          <w:szCs w:val="28"/>
          <w:lang w:val="nl-NL"/>
        </w:rPr>
        <w:lastRenderedPageBreak/>
        <w:t>nghìn đồng</w:t>
      </w:r>
      <w:r w:rsidR="002C0082">
        <w:rPr>
          <w:szCs w:val="28"/>
          <w:lang w:val="nl-NL"/>
        </w:rPr>
        <w:fldChar w:fldCharType="end"/>
      </w:r>
      <w:r w:rsidR="007A3B6A">
        <w:rPr>
          <w:szCs w:val="28"/>
          <w:lang w:val="nl-NL"/>
        </w:rPr>
        <w:t xml:space="preserve"> (</w:t>
      </w:r>
      <w:r w:rsidR="002C0082">
        <w:rPr>
          <w:b/>
          <w:szCs w:val="28"/>
          <w:lang w:val="nl-NL"/>
        </w:rPr>
        <w:fldChar w:fldCharType="begin"/>
      </w:r>
      <w:r w:rsidR="007A3B6A">
        <w:rPr>
          <w:b/>
          <w:szCs w:val="28"/>
          <w:lang w:val="nl-NL"/>
        </w:rPr>
        <w:instrText xml:space="preserve"> MERGEFIELD c177 </w:instrText>
      </w:r>
      <w:r w:rsidR="002C0082">
        <w:rPr>
          <w:b/>
          <w:szCs w:val="28"/>
          <w:lang w:val="nl-NL"/>
        </w:rPr>
        <w:fldChar w:fldCharType="separate"/>
      </w:r>
      <w:r w:rsidR="007A3B6A">
        <w:rPr>
          <w:b/>
          <w:noProof/>
          <w:szCs w:val="28"/>
          <w:lang w:val="nl-NL"/>
        </w:rPr>
        <w:t>tăng 83,32%</w:t>
      </w:r>
      <w:r w:rsidR="002C0082">
        <w:rPr>
          <w:b/>
          <w:szCs w:val="28"/>
          <w:lang w:val="nl-NL"/>
        </w:rPr>
        <w:fldChar w:fldCharType="end"/>
      </w:r>
      <w:r w:rsidR="007A3B6A">
        <w:rPr>
          <w:b/>
          <w:szCs w:val="28"/>
          <w:lang w:val="nl-NL"/>
        </w:rPr>
        <w:t>)</w:t>
      </w:r>
      <w:r w:rsidR="007A3B6A">
        <w:rPr>
          <w:szCs w:val="28"/>
          <w:lang w:val="nl-NL"/>
        </w:rPr>
        <w:t xml:space="preserve"> so với cùng kỳ năm 2020. </w:t>
      </w:r>
      <w:r w:rsidR="007A3B6A">
        <w:rPr>
          <w:spacing w:val="-8"/>
          <w:szCs w:val="28"/>
          <w:lang w:val="nl-NL"/>
        </w:rPr>
        <w:t xml:space="preserve"> Sau khi trừ đi số ủy thác là </w:t>
      </w:r>
      <w:r w:rsidR="002C0082">
        <w:rPr>
          <w:spacing w:val="-8"/>
          <w:szCs w:val="28"/>
          <w:lang w:val="nl-NL"/>
        </w:rPr>
        <w:fldChar w:fldCharType="begin"/>
      </w:r>
      <w:r w:rsidR="007A3B6A">
        <w:rPr>
          <w:spacing w:val="-8"/>
          <w:szCs w:val="28"/>
          <w:lang w:val="nl-NL"/>
        </w:rPr>
        <w:instrText xml:space="preserve"> MERGEFIELD c136 </w:instrText>
      </w:r>
      <w:r w:rsidR="002C0082">
        <w:rPr>
          <w:spacing w:val="-8"/>
          <w:szCs w:val="28"/>
          <w:lang w:val="nl-NL"/>
        </w:rPr>
        <w:fldChar w:fldCharType="separate"/>
      </w:r>
      <w:r w:rsidR="007A3B6A">
        <w:rPr>
          <w:noProof/>
          <w:spacing w:val="-8"/>
          <w:szCs w:val="28"/>
          <w:lang w:val="nl-NL"/>
        </w:rPr>
        <w:t>18 tỷ 729 triệu 516 nghìn đồng</w:t>
      </w:r>
      <w:r w:rsidR="002C0082">
        <w:rPr>
          <w:spacing w:val="-8"/>
          <w:szCs w:val="28"/>
          <w:lang w:val="nl-NL"/>
        </w:rPr>
        <w:fldChar w:fldCharType="end"/>
      </w:r>
      <w:r w:rsidR="007A3B6A">
        <w:rPr>
          <w:spacing w:val="-8"/>
          <w:szCs w:val="28"/>
          <w:lang w:val="nl-NL"/>
        </w:rPr>
        <w:t xml:space="preserve">,  tổng số phải thi hành là </w:t>
      </w:r>
      <w:r w:rsidR="002C0082">
        <w:rPr>
          <w:spacing w:val="-8"/>
          <w:szCs w:val="28"/>
          <w:lang w:val="nl-NL"/>
        </w:rPr>
        <w:fldChar w:fldCharType="begin"/>
      </w:r>
      <w:r w:rsidR="007A3B6A">
        <w:rPr>
          <w:spacing w:val="-8"/>
          <w:szCs w:val="28"/>
          <w:lang w:val="nl-NL"/>
        </w:rPr>
        <w:instrText xml:space="preserve"> MERGEFIELD c138 </w:instrText>
      </w:r>
      <w:r w:rsidR="002C0082">
        <w:rPr>
          <w:spacing w:val="-8"/>
          <w:szCs w:val="28"/>
          <w:lang w:val="nl-NL"/>
        </w:rPr>
        <w:fldChar w:fldCharType="separate"/>
      </w:r>
      <w:r w:rsidR="007A3B6A">
        <w:rPr>
          <w:noProof/>
          <w:spacing w:val="-8"/>
          <w:szCs w:val="28"/>
          <w:lang w:val="nl-NL"/>
        </w:rPr>
        <w:t>1.418 tỷ 252 triệu 871 nghìn đồng</w:t>
      </w:r>
      <w:r w:rsidR="002C0082">
        <w:rPr>
          <w:spacing w:val="-8"/>
          <w:szCs w:val="28"/>
          <w:lang w:val="nl-NL"/>
        </w:rPr>
        <w:fldChar w:fldCharType="end"/>
      </w:r>
      <w:r w:rsidR="007A3B6A">
        <w:rPr>
          <w:spacing w:val="-8"/>
          <w:szCs w:val="28"/>
          <w:lang w:val="nl-NL"/>
        </w:rPr>
        <w:t xml:space="preserve">, trong đó: Số có điều kiện thi hành là </w:t>
      </w:r>
      <w:r w:rsidR="002C0082">
        <w:rPr>
          <w:spacing w:val="-8"/>
          <w:szCs w:val="28"/>
          <w:lang w:val="nl-NL"/>
        </w:rPr>
        <w:fldChar w:fldCharType="begin"/>
      </w:r>
      <w:r w:rsidR="007A3B6A">
        <w:rPr>
          <w:spacing w:val="-8"/>
          <w:szCs w:val="28"/>
          <w:lang w:val="nl-NL"/>
        </w:rPr>
        <w:instrText xml:space="preserve"> MERGEFIELD c139 </w:instrText>
      </w:r>
      <w:r w:rsidR="002C0082">
        <w:rPr>
          <w:spacing w:val="-8"/>
          <w:szCs w:val="28"/>
          <w:lang w:val="nl-NL"/>
        </w:rPr>
        <w:fldChar w:fldCharType="separate"/>
      </w:r>
      <w:r w:rsidR="007A3B6A">
        <w:rPr>
          <w:noProof/>
          <w:spacing w:val="-8"/>
          <w:szCs w:val="28"/>
          <w:lang w:val="nl-NL"/>
        </w:rPr>
        <w:t>949 tỷ 994 triệu 792 nghìn đồng</w:t>
      </w:r>
      <w:r w:rsidR="002C0082">
        <w:rPr>
          <w:spacing w:val="-8"/>
          <w:szCs w:val="28"/>
          <w:lang w:val="nl-NL"/>
        </w:rPr>
        <w:fldChar w:fldCharType="end"/>
      </w:r>
      <w:r w:rsidR="007A3B6A">
        <w:rPr>
          <w:spacing w:val="-8"/>
          <w:szCs w:val="28"/>
          <w:lang w:val="nl-NL"/>
        </w:rPr>
        <w:t xml:space="preserve">, chiếm </w:t>
      </w:r>
      <w:r w:rsidR="002C0082">
        <w:rPr>
          <w:b/>
          <w:spacing w:val="-8"/>
          <w:szCs w:val="28"/>
          <w:lang w:val="nl-NL"/>
        </w:rPr>
        <w:fldChar w:fldCharType="begin"/>
      </w:r>
      <w:r w:rsidR="007A3B6A">
        <w:rPr>
          <w:b/>
          <w:spacing w:val="-8"/>
          <w:szCs w:val="28"/>
          <w:lang w:val="nl-NL"/>
        </w:rPr>
        <w:instrText xml:space="preserve"> MERGEFIELD c125 </w:instrText>
      </w:r>
      <w:r w:rsidR="002C0082">
        <w:rPr>
          <w:b/>
          <w:spacing w:val="-8"/>
          <w:szCs w:val="28"/>
          <w:lang w:val="nl-NL"/>
        </w:rPr>
        <w:fldChar w:fldCharType="separate"/>
      </w:r>
      <w:r w:rsidR="007A3B6A">
        <w:rPr>
          <w:b/>
          <w:noProof/>
          <w:spacing w:val="-8"/>
          <w:szCs w:val="28"/>
          <w:lang w:val="nl-NL"/>
        </w:rPr>
        <w:t>66,98%</w:t>
      </w:r>
      <w:r w:rsidR="002C0082">
        <w:rPr>
          <w:b/>
          <w:spacing w:val="-8"/>
          <w:szCs w:val="28"/>
          <w:lang w:val="nl-NL"/>
        </w:rPr>
        <w:fldChar w:fldCharType="end"/>
      </w:r>
      <w:r w:rsidR="007A3B6A">
        <w:rPr>
          <w:spacing w:val="-8"/>
          <w:szCs w:val="28"/>
          <w:lang w:val="nl-NL"/>
        </w:rPr>
        <w:t xml:space="preserve"> trong tổng số phải thi hành; Số chưa có điều kiện (trừ số đã chuyển sổ theo dõi riêng) là </w:t>
      </w:r>
      <w:r w:rsidR="002C0082">
        <w:rPr>
          <w:spacing w:val="-8"/>
          <w:szCs w:val="28"/>
          <w:lang w:val="nl-NL"/>
        </w:rPr>
        <w:fldChar w:fldCharType="begin"/>
      </w:r>
      <w:r w:rsidR="007A3B6A">
        <w:rPr>
          <w:spacing w:val="-8"/>
          <w:szCs w:val="28"/>
          <w:lang w:val="nl-NL"/>
        </w:rPr>
        <w:instrText xml:space="preserve"> MERGEFIELD c141 </w:instrText>
      </w:r>
      <w:r w:rsidR="002C0082">
        <w:rPr>
          <w:spacing w:val="-8"/>
          <w:szCs w:val="28"/>
          <w:lang w:val="nl-NL"/>
        </w:rPr>
        <w:fldChar w:fldCharType="separate"/>
      </w:r>
      <w:r w:rsidR="007A3B6A">
        <w:rPr>
          <w:noProof/>
          <w:spacing w:val="-8"/>
          <w:szCs w:val="28"/>
          <w:lang w:val="nl-NL"/>
        </w:rPr>
        <w:t>388 tỷ 294 triệu 195 nghìn đồng</w:t>
      </w:r>
      <w:r w:rsidR="002C0082">
        <w:rPr>
          <w:spacing w:val="-8"/>
          <w:szCs w:val="28"/>
          <w:lang w:val="nl-NL"/>
        </w:rPr>
        <w:fldChar w:fldCharType="end"/>
      </w:r>
      <w:r w:rsidR="007A3B6A">
        <w:rPr>
          <w:spacing w:val="-8"/>
          <w:szCs w:val="28"/>
          <w:lang w:val="nl-NL"/>
        </w:rPr>
        <w:t xml:space="preserve">, chiếm </w:t>
      </w:r>
      <w:r w:rsidR="002C0082">
        <w:rPr>
          <w:spacing w:val="-8"/>
          <w:szCs w:val="28"/>
          <w:lang w:val="nl-NL"/>
        </w:rPr>
        <w:fldChar w:fldCharType="begin"/>
      </w:r>
      <w:r w:rsidR="007A3B6A">
        <w:rPr>
          <w:spacing w:val="-8"/>
          <w:szCs w:val="28"/>
          <w:lang w:val="nl-NL"/>
        </w:rPr>
        <w:instrText xml:space="preserve"> MERGEFIELD c126 </w:instrText>
      </w:r>
      <w:r w:rsidR="002C0082">
        <w:rPr>
          <w:spacing w:val="-8"/>
          <w:szCs w:val="28"/>
          <w:lang w:val="nl-NL"/>
        </w:rPr>
        <w:fldChar w:fldCharType="separate"/>
      </w:r>
      <w:r w:rsidR="007A3B6A">
        <w:rPr>
          <w:noProof/>
          <w:spacing w:val="-8"/>
          <w:szCs w:val="28"/>
          <w:lang w:val="nl-NL"/>
        </w:rPr>
        <w:t>27,38%</w:t>
      </w:r>
      <w:r w:rsidR="002C0082">
        <w:rPr>
          <w:spacing w:val="-8"/>
          <w:szCs w:val="28"/>
          <w:lang w:val="nl-NL"/>
        </w:rPr>
        <w:fldChar w:fldCharType="end"/>
      </w:r>
      <w:r w:rsidR="007A3B6A">
        <w:rPr>
          <w:spacing w:val="-8"/>
          <w:szCs w:val="28"/>
          <w:lang w:val="nl-NL"/>
        </w:rPr>
        <w:t xml:space="preserve"> trong tổng số phải thi hành</w:t>
      </w:r>
      <w:r w:rsidR="00DE6FCA">
        <w:rPr>
          <w:spacing w:val="-8"/>
          <w:szCs w:val="28"/>
          <w:lang w:val="nl-NL"/>
        </w:rPr>
        <w:t xml:space="preserve">. </w:t>
      </w:r>
      <w:r w:rsidR="007A3B6A">
        <w:rPr>
          <w:szCs w:val="28"/>
          <w:lang w:val="nl-NL"/>
        </w:rPr>
        <w:t xml:space="preserve">Trong số có điều kiện thi hành, số thi hành xong là </w:t>
      </w:r>
      <w:r w:rsidR="002C0082">
        <w:rPr>
          <w:szCs w:val="28"/>
          <w:lang w:val="nl-NL"/>
        </w:rPr>
        <w:fldChar w:fldCharType="begin"/>
      </w:r>
      <w:r w:rsidR="007A3B6A">
        <w:rPr>
          <w:szCs w:val="28"/>
          <w:lang w:val="nl-NL"/>
        </w:rPr>
        <w:instrText xml:space="preserve"> MERGEFIELD c140 </w:instrText>
      </w:r>
      <w:r w:rsidR="002C0082">
        <w:rPr>
          <w:szCs w:val="28"/>
          <w:lang w:val="nl-NL"/>
        </w:rPr>
        <w:fldChar w:fldCharType="separate"/>
      </w:r>
      <w:r w:rsidR="007A3B6A">
        <w:rPr>
          <w:noProof/>
          <w:szCs w:val="28"/>
          <w:lang w:val="nl-NL"/>
        </w:rPr>
        <w:t>232 tỷ 285 triệu 669 nghìn đồng</w:t>
      </w:r>
      <w:r w:rsidR="002C0082">
        <w:rPr>
          <w:szCs w:val="28"/>
          <w:lang w:val="nl-NL"/>
        </w:rPr>
        <w:fldChar w:fldCharType="end"/>
      </w:r>
      <w:r w:rsidR="007A3B6A">
        <w:rPr>
          <w:szCs w:val="28"/>
          <w:lang w:val="nl-NL"/>
        </w:rPr>
        <w:t xml:space="preserve">, </w:t>
      </w:r>
      <w:r w:rsidR="002C0082">
        <w:rPr>
          <w:szCs w:val="28"/>
          <w:lang w:val="nl-NL"/>
        </w:rPr>
        <w:fldChar w:fldCharType="begin"/>
      </w:r>
      <w:r w:rsidR="007A3B6A">
        <w:rPr>
          <w:szCs w:val="28"/>
          <w:lang w:val="nl-NL"/>
        </w:rPr>
        <w:instrText xml:space="preserve"> MERGEFIELD c191 </w:instrText>
      </w:r>
      <w:r w:rsidR="002C0082">
        <w:rPr>
          <w:szCs w:val="28"/>
          <w:lang w:val="nl-NL"/>
        </w:rPr>
        <w:fldChar w:fldCharType="separate"/>
      </w:r>
      <w:r w:rsidR="007A3B6A">
        <w:rPr>
          <w:noProof/>
          <w:szCs w:val="28"/>
          <w:lang w:val="nl-NL"/>
        </w:rPr>
        <w:t>tăng 65 tỷ 336 triệu 262 nghìn đồng</w:t>
      </w:r>
      <w:r w:rsidR="002C0082">
        <w:rPr>
          <w:szCs w:val="28"/>
          <w:lang w:val="nl-NL"/>
        </w:rPr>
        <w:fldChar w:fldCharType="end"/>
      </w:r>
      <w:r w:rsidR="007A3B6A">
        <w:rPr>
          <w:szCs w:val="28"/>
          <w:lang w:val="nl-NL"/>
        </w:rPr>
        <w:t xml:space="preserve"> (</w:t>
      </w:r>
      <w:r w:rsidR="002C0082">
        <w:rPr>
          <w:szCs w:val="28"/>
          <w:lang w:val="nl-NL"/>
        </w:rPr>
        <w:fldChar w:fldCharType="begin"/>
      </w:r>
      <w:r w:rsidR="007A3B6A">
        <w:rPr>
          <w:szCs w:val="28"/>
          <w:lang w:val="nl-NL"/>
        </w:rPr>
        <w:instrText xml:space="preserve"> MERGEFIELD c193 </w:instrText>
      </w:r>
      <w:r w:rsidR="002C0082">
        <w:rPr>
          <w:szCs w:val="28"/>
          <w:lang w:val="nl-NL"/>
        </w:rPr>
        <w:fldChar w:fldCharType="separate"/>
      </w:r>
      <w:r w:rsidR="007A3B6A">
        <w:rPr>
          <w:noProof/>
          <w:szCs w:val="28"/>
          <w:lang w:val="nl-NL"/>
        </w:rPr>
        <w:t>tăng 39,14%</w:t>
      </w:r>
      <w:r w:rsidR="002C0082">
        <w:rPr>
          <w:szCs w:val="28"/>
          <w:lang w:val="nl-NL"/>
        </w:rPr>
        <w:fldChar w:fldCharType="end"/>
      </w:r>
      <w:r w:rsidR="007A3B6A">
        <w:rPr>
          <w:szCs w:val="28"/>
          <w:lang w:val="nl-NL"/>
        </w:rPr>
        <w:t xml:space="preserve">) so với cùng kỳ năm 2020; đạt tỉ lệ </w:t>
      </w:r>
      <w:r w:rsidR="002C0082">
        <w:rPr>
          <w:b/>
          <w:szCs w:val="28"/>
          <w:lang w:val="nl-NL"/>
        </w:rPr>
        <w:fldChar w:fldCharType="begin"/>
      </w:r>
      <w:r w:rsidR="007A3B6A">
        <w:rPr>
          <w:b/>
          <w:szCs w:val="28"/>
          <w:lang w:val="nl-NL"/>
        </w:rPr>
        <w:instrText xml:space="preserve"> MERGEFIELD c124 </w:instrText>
      </w:r>
      <w:r w:rsidR="002C0082">
        <w:rPr>
          <w:b/>
          <w:szCs w:val="28"/>
          <w:lang w:val="nl-NL"/>
        </w:rPr>
        <w:fldChar w:fldCharType="separate"/>
      </w:r>
      <w:r w:rsidR="007A3B6A">
        <w:rPr>
          <w:b/>
          <w:noProof/>
          <w:szCs w:val="28"/>
          <w:lang w:val="nl-NL"/>
        </w:rPr>
        <w:t>24,45%</w:t>
      </w:r>
      <w:r w:rsidR="002C0082">
        <w:rPr>
          <w:b/>
          <w:szCs w:val="28"/>
          <w:lang w:val="nl-NL"/>
        </w:rPr>
        <w:fldChar w:fldCharType="end"/>
      </w:r>
      <w:r w:rsidR="007A3B6A">
        <w:rPr>
          <w:szCs w:val="28"/>
          <w:lang w:val="nl-NL"/>
        </w:rPr>
        <w:t xml:space="preserve"> (</w:t>
      </w:r>
      <w:r w:rsidR="002C0082">
        <w:rPr>
          <w:szCs w:val="28"/>
          <w:lang w:val="nl-NL"/>
        </w:rPr>
        <w:fldChar w:fldCharType="begin"/>
      </w:r>
      <w:r w:rsidR="007A3B6A">
        <w:rPr>
          <w:szCs w:val="28"/>
          <w:lang w:val="nl-NL"/>
        </w:rPr>
        <w:instrText xml:space="preserve"> MERGEFIELD c197 </w:instrText>
      </w:r>
      <w:r w:rsidR="002C0082">
        <w:rPr>
          <w:szCs w:val="28"/>
          <w:lang w:val="nl-NL"/>
        </w:rPr>
        <w:fldChar w:fldCharType="separate"/>
      </w:r>
      <w:r w:rsidR="007A3B6A">
        <w:rPr>
          <w:noProof/>
          <w:szCs w:val="28"/>
          <w:lang w:val="nl-NL"/>
        </w:rPr>
        <w:t>tăng 2,12%</w:t>
      </w:r>
      <w:r w:rsidR="002C0082">
        <w:rPr>
          <w:szCs w:val="28"/>
          <w:lang w:val="nl-NL"/>
        </w:rPr>
        <w:fldChar w:fldCharType="end"/>
      </w:r>
      <w:r w:rsidR="007A3B6A">
        <w:rPr>
          <w:szCs w:val="28"/>
          <w:lang w:val="nl-NL"/>
        </w:rPr>
        <w:t xml:space="preserve">) so với cùng kỳ năm 2020. Số tiền chuyển kỳ sau </w:t>
      </w:r>
      <w:r w:rsidR="002C0082">
        <w:rPr>
          <w:szCs w:val="28"/>
          <w:lang w:val="nl-NL"/>
        </w:rPr>
        <w:fldChar w:fldCharType="begin"/>
      </w:r>
      <w:r w:rsidR="007A3B6A">
        <w:rPr>
          <w:szCs w:val="28"/>
          <w:lang w:val="nl-NL"/>
        </w:rPr>
        <w:instrText xml:space="preserve"> MERGEFIELD c144 </w:instrText>
      </w:r>
      <w:r w:rsidR="002C0082">
        <w:rPr>
          <w:szCs w:val="28"/>
          <w:lang w:val="nl-NL"/>
        </w:rPr>
        <w:fldChar w:fldCharType="separate"/>
      </w:r>
      <w:r w:rsidR="007A3B6A">
        <w:rPr>
          <w:noProof/>
          <w:szCs w:val="28"/>
          <w:lang w:val="nl-NL"/>
        </w:rPr>
        <w:t>1.185 tỷ 967 triệu 202 nghìn đồng</w:t>
      </w:r>
      <w:r w:rsidR="002C0082">
        <w:rPr>
          <w:szCs w:val="28"/>
          <w:lang w:val="nl-NL"/>
        </w:rPr>
        <w:fldChar w:fldCharType="end"/>
      </w:r>
      <w:r w:rsidR="007A3B6A">
        <w:rPr>
          <w:szCs w:val="28"/>
          <w:lang w:val="nl-NL"/>
        </w:rPr>
        <w:t xml:space="preserve">, </w:t>
      </w:r>
      <w:r w:rsidR="002C0082">
        <w:rPr>
          <w:szCs w:val="28"/>
          <w:lang w:val="nl-NL"/>
        </w:rPr>
        <w:fldChar w:fldCharType="begin"/>
      </w:r>
      <w:r w:rsidR="007A3B6A">
        <w:rPr>
          <w:szCs w:val="28"/>
          <w:lang w:val="nl-NL"/>
        </w:rPr>
        <w:instrText xml:space="preserve"> MERGEFIELD c201 </w:instrText>
      </w:r>
      <w:r w:rsidR="002C0082">
        <w:rPr>
          <w:szCs w:val="28"/>
          <w:lang w:val="nl-NL"/>
        </w:rPr>
        <w:fldChar w:fldCharType="separate"/>
      </w:r>
      <w:r w:rsidR="007A3B6A">
        <w:rPr>
          <w:noProof/>
          <w:szCs w:val="28"/>
          <w:lang w:val="nl-NL"/>
        </w:rPr>
        <w:t>tăng 230 tỷ 619 triệu 202 nghìn đồng</w:t>
      </w:r>
      <w:r w:rsidR="002C0082">
        <w:rPr>
          <w:szCs w:val="28"/>
          <w:lang w:val="nl-NL"/>
        </w:rPr>
        <w:fldChar w:fldCharType="end"/>
      </w:r>
      <w:r w:rsidR="007A3B6A">
        <w:rPr>
          <w:szCs w:val="28"/>
          <w:lang w:val="nl-NL"/>
        </w:rPr>
        <w:t xml:space="preserve"> (</w:t>
      </w:r>
      <w:r w:rsidR="002C0082">
        <w:rPr>
          <w:b/>
          <w:szCs w:val="28"/>
          <w:lang w:val="nl-NL"/>
        </w:rPr>
        <w:fldChar w:fldCharType="begin"/>
      </w:r>
      <w:r w:rsidR="007A3B6A">
        <w:rPr>
          <w:b/>
          <w:szCs w:val="28"/>
          <w:lang w:val="nl-NL"/>
        </w:rPr>
        <w:instrText xml:space="preserve"> MERGEFIELD c203 </w:instrText>
      </w:r>
      <w:r w:rsidR="002C0082">
        <w:rPr>
          <w:b/>
          <w:szCs w:val="28"/>
          <w:lang w:val="nl-NL"/>
        </w:rPr>
        <w:fldChar w:fldCharType="separate"/>
      </w:r>
      <w:r w:rsidR="007A3B6A">
        <w:rPr>
          <w:b/>
          <w:noProof/>
          <w:szCs w:val="28"/>
          <w:lang w:val="nl-NL"/>
        </w:rPr>
        <w:t>tăng 24,14%</w:t>
      </w:r>
      <w:r w:rsidR="002C0082">
        <w:rPr>
          <w:b/>
          <w:szCs w:val="28"/>
          <w:lang w:val="nl-NL"/>
        </w:rPr>
        <w:fldChar w:fldCharType="end"/>
      </w:r>
      <w:r w:rsidR="007A3B6A">
        <w:rPr>
          <w:b/>
          <w:szCs w:val="28"/>
          <w:lang w:val="nl-NL"/>
        </w:rPr>
        <w:t>)</w:t>
      </w:r>
      <w:r w:rsidR="007A3B6A">
        <w:rPr>
          <w:szCs w:val="28"/>
          <w:lang w:val="nl-NL"/>
        </w:rPr>
        <w:t xml:space="preserve"> so với cùng kỳ năm 2020.</w:t>
      </w:r>
      <w:r>
        <w:rPr>
          <w:color w:val="000000"/>
          <w:spacing w:val="-4"/>
          <w:szCs w:val="28"/>
          <w:lang w:val="nb-NO"/>
        </w:rPr>
        <w:t xml:space="preserve"> </w:t>
      </w:r>
    </w:p>
    <w:p w:rsidR="00E80147" w:rsidRDefault="00E80147" w:rsidP="00D46FE1">
      <w:pPr>
        <w:spacing w:before="60"/>
        <w:ind w:firstLine="567"/>
        <w:jc w:val="both"/>
        <w:rPr>
          <w:color w:val="000000"/>
          <w:spacing w:val="-4"/>
          <w:szCs w:val="28"/>
          <w:lang w:val="nb-NO"/>
        </w:rPr>
      </w:pPr>
      <w:r>
        <w:rPr>
          <w:noProof/>
          <w:color w:val="000000"/>
          <w:spacing w:val="-4"/>
          <w:szCs w:val="28"/>
        </w:rPr>
        <w:drawing>
          <wp:inline distT="0" distB="0" distL="0" distR="0">
            <wp:extent cx="5057775" cy="2257425"/>
            <wp:effectExtent l="19050" t="0" r="9525" b="0"/>
            <wp:docPr id="2" name="Picture 1" descr="C:\Users\asus\Desktop\DSC0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75.JPG"/>
                    <pic:cNvPicPr>
                      <a:picLocks noChangeAspect="1" noChangeArrowheads="1"/>
                    </pic:cNvPicPr>
                  </pic:nvPicPr>
                  <pic:blipFill>
                    <a:blip r:embed="rId8" cstate="print"/>
                    <a:srcRect/>
                    <a:stretch>
                      <a:fillRect/>
                    </a:stretch>
                  </pic:blipFill>
                  <pic:spPr bwMode="auto">
                    <a:xfrm>
                      <a:off x="0" y="0"/>
                      <a:ext cx="5057775" cy="2257425"/>
                    </a:xfrm>
                    <a:prstGeom prst="rect">
                      <a:avLst/>
                    </a:prstGeom>
                    <a:noFill/>
                    <a:ln w="9525">
                      <a:noFill/>
                      <a:miter lim="800000"/>
                      <a:headEnd/>
                      <a:tailEnd/>
                    </a:ln>
                  </pic:spPr>
                </pic:pic>
              </a:graphicData>
            </a:graphic>
          </wp:inline>
        </w:drawing>
      </w:r>
    </w:p>
    <w:p w:rsidR="00DE6FCA" w:rsidRDefault="00DE6FCA" w:rsidP="00E80147">
      <w:pPr>
        <w:spacing w:before="60"/>
        <w:ind w:firstLine="567"/>
        <w:jc w:val="both"/>
        <w:rPr>
          <w:rFonts w:eastAsia=".VnTime"/>
          <w:bCs/>
          <w:szCs w:val="28"/>
          <w:lang w:val="nl-NL"/>
        </w:rPr>
      </w:pPr>
      <w:r>
        <w:rPr>
          <w:rFonts w:eastAsia=".VnTime"/>
          <w:bCs/>
          <w:szCs w:val="28"/>
          <w:lang w:val="nl-NL"/>
        </w:rPr>
        <w:t xml:space="preserve">Bên cạnh các kết quả </w:t>
      </w:r>
      <w:r w:rsidR="00D46FE1">
        <w:rPr>
          <w:rFonts w:eastAsia=".VnTime"/>
          <w:bCs/>
          <w:szCs w:val="28"/>
          <w:lang w:val="nl-NL"/>
        </w:rPr>
        <w:t xml:space="preserve">nêu </w:t>
      </w:r>
      <w:r>
        <w:rPr>
          <w:rFonts w:eastAsia=".VnTime"/>
          <w:bCs/>
          <w:szCs w:val="28"/>
          <w:lang w:val="nl-NL"/>
        </w:rPr>
        <w:t>trên, Cục Thi hành án dân sự tỉnh đã ban hành Quyết định số 22/QĐ-CTHADS ngày 11/01/2021  về việc kiểm tra toàn diện công tác thi hành án dân sự năm 2021 đối với Chi cục Thi hành án dân sự huyện Chợ Lách, Giồng Trôm và thành phố Bến Tre; Đại diện các phòng chuyên môn, Chi cục Thi hành án dân sự huyện thành phố đã báo cáo việc hưởng ứng và đăng ký các danh hiệu thi đua; việc tổ chức hoạt động trước trong và sau Tết Nguyên đán Tân Sửu 2021.</w:t>
      </w:r>
    </w:p>
    <w:p w:rsidR="00DE6FCA" w:rsidRDefault="00DE6FCA" w:rsidP="007A3B6A">
      <w:pPr>
        <w:spacing w:before="120" w:after="120" w:line="240" w:lineRule="atLeast"/>
        <w:ind w:firstLine="567"/>
        <w:jc w:val="both"/>
        <w:rPr>
          <w:szCs w:val="28"/>
          <w:lang w:val="nl-NL"/>
        </w:rPr>
      </w:pPr>
      <w:r>
        <w:rPr>
          <w:rFonts w:eastAsia=".VnTime"/>
          <w:bCs/>
          <w:szCs w:val="28"/>
          <w:lang w:val="nl-NL"/>
        </w:rPr>
        <w:t>Phát biểu Kết luận tại cuộc họp</w:t>
      </w:r>
      <w:r w:rsidR="00D46FE1">
        <w:rPr>
          <w:rFonts w:eastAsia=".VnTime"/>
          <w:bCs/>
          <w:szCs w:val="28"/>
          <w:lang w:val="nl-NL"/>
        </w:rPr>
        <w:t xml:space="preserve"> giao ban</w:t>
      </w:r>
      <w:r>
        <w:rPr>
          <w:rFonts w:eastAsia=".VnTime"/>
          <w:bCs/>
          <w:szCs w:val="28"/>
          <w:lang w:val="nl-NL"/>
        </w:rPr>
        <w:t>, ông Nguyễn Văn Nghiệp-Cục trưởng đề nghị các phòng chuyên môn</w:t>
      </w:r>
      <w:r w:rsidR="00D46FE1">
        <w:rPr>
          <w:rFonts w:eastAsia=".VnTime"/>
          <w:bCs/>
          <w:szCs w:val="28"/>
          <w:lang w:val="nl-NL"/>
        </w:rPr>
        <w:t>,</w:t>
      </w:r>
      <w:r>
        <w:rPr>
          <w:rFonts w:eastAsia=".VnTime"/>
          <w:bCs/>
          <w:szCs w:val="28"/>
          <w:lang w:val="nl-NL"/>
        </w:rPr>
        <w:t xml:space="preserve"> Chi cục Thi hành án dân sự huyện, thành phố </w:t>
      </w:r>
      <w:r w:rsidR="00C91766">
        <w:rPr>
          <w:rFonts w:eastAsia=".VnTime"/>
          <w:bCs/>
          <w:szCs w:val="28"/>
          <w:lang w:val="nl-NL"/>
        </w:rPr>
        <w:t xml:space="preserve">phải tăng tốc, </w:t>
      </w:r>
      <w:r>
        <w:rPr>
          <w:rFonts w:eastAsia=".VnTime"/>
          <w:bCs/>
          <w:szCs w:val="28"/>
          <w:lang w:val="nl-NL"/>
        </w:rPr>
        <w:t>khẩn trương đẩy nhanh tiến độ thi hành án</w:t>
      </w:r>
      <w:r w:rsidR="006F62DD">
        <w:rPr>
          <w:rFonts w:eastAsia=".VnTime"/>
          <w:bCs/>
          <w:szCs w:val="28"/>
          <w:lang w:val="nl-NL"/>
        </w:rPr>
        <w:t>;</w:t>
      </w:r>
      <w:r w:rsidR="006F62DD">
        <w:rPr>
          <w:color w:val="000000"/>
          <w:szCs w:val="28"/>
          <w:lang w:val="nb-NO"/>
        </w:rPr>
        <w:t xml:space="preserve"> tăng cường </w:t>
      </w:r>
      <w:r w:rsidR="006F62DD">
        <w:rPr>
          <w:color w:val="000000"/>
          <w:szCs w:val="28"/>
          <w:lang w:val="pt-BR"/>
        </w:rPr>
        <w:t xml:space="preserve">nâng cao hơn nữa vai trò, trách nhiệm của người đứng đầu đơn </w:t>
      </w:r>
      <w:r w:rsidR="006F62DD">
        <w:rPr>
          <w:color w:val="000000"/>
          <w:szCs w:val="28"/>
          <w:lang w:val="vi-VN"/>
        </w:rPr>
        <w:t>vị</w:t>
      </w:r>
      <w:r w:rsidR="006F62DD">
        <w:rPr>
          <w:color w:val="000000"/>
          <w:szCs w:val="28"/>
          <w:lang w:val="pt-BR"/>
        </w:rPr>
        <w:t xml:space="preserve"> trong quản lý, lãnh đạo điều hành, </w:t>
      </w:r>
      <w:r w:rsidR="006F62DD">
        <w:rPr>
          <w:color w:val="000000"/>
          <w:szCs w:val="28"/>
          <w:lang w:val="nb-NO"/>
        </w:rPr>
        <w:t xml:space="preserve">trong việc tiếp công dân, giải quyết khiếu nại, tố cáo của công dân, chỉ đạo và thường xuyên theo dõi, kiểm tra cấp dưới trong quá trình thực thi công vụ; </w:t>
      </w:r>
      <w:r w:rsidR="00BB7CCA">
        <w:rPr>
          <w:szCs w:val="28"/>
        </w:rPr>
        <w:t>T</w:t>
      </w:r>
      <w:r w:rsidR="00D46FE1">
        <w:rPr>
          <w:szCs w:val="28"/>
        </w:rPr>
        <w:t>riển khai t</w:t>
      </w:r>
      <w:r w:rsidR="00BB7CCA">
        <w:rPr>
          <w:szCs w:val="28"/>
        </w:rPr>
        <w:t xml:space="preserve">hực hiện nghiêm túc việc sử dụng Biên lai thu tiền </w:t>
      </w:r>
      <w:r w:rsidR="00D46FE1">
        <w:rPr>
          <w:szCs w:val="28"/>
        </w:rPr>
        <w:t xml:space="preserve">thi hành án </w:t>
      </w:r>
      <w:r w:rsidR="00BB7CCA">
        <w:rPr>
          <w:szCs w:val="28"/>
        </w:rPr>
        <w:t xml:space="preserve">kể từ ngày 01/4/2021 theo Quyết định số 2030/QĐ-TCTHADS ngày 30 tháng 9 năm </w:t>
      </w:r>
      <w:r w:rsidR="00BB7CCA">
        <w:rPr>
          <w:szCs w:val="28"/>
        </w:rPr>
        <w:lastRenderedPageBreak/>
        <w:t xml:space="preserve">2020 của Tổng cục Thi hành án dân sự về việc ban hành Danh mục biểu mẫu chứng từ, báo cáo Kế toán nghiệp vụ Thi hành án dân sự và Quy trình in ấn, quản lý, sử dụng Biên lai thu tiền Thi hành án theo quy định tại Thông tư số 78/2020/TT-BTC ngày 14/8/2020 của Bộ trưởng Bộ Tài chính hướng dẫn kế toán nghiệp vụ thi hành án dân sự; thực hiện nghiêm việc phòng, chống dịch Covid-19 theo chỉ đạo của Thủ tướng Chính phủ, của Chủ tịch Ủy ban nhân dân tỉnh; tham gia hưởng ứng </w:t>
      </w:r>
      <w:r w:rsidR="00D46FE1">
        <w:rPr>
          <w:szCs w:val="28"/>
        </w:rPr>
        <w:t xml:space="preserve">tích cực </w:t>
      </w:r>
      <w:r w:rsidR="00BB7CCA">
        <w:rPr>
          <w:szCs w:val="28"/>
        </w:rPr>
        <w:t xml:space="preserve">đợt thi đua </w:t>
      </w:r>
      <w:r w:rsidR="00D46FE1">
        <w:rPr>
          <w:szCs w:val="28"/>
        </w:rPr>
        <w:t>cao điểm chào mừng</w:t>
      </w:r>
      <w:r w:rsidR="00BB7CCA">
        <w:rPr>
          <w:szCs w:val="28"/>
        </w:rPr>
        <w:t xml:space="preserve"> kỷ niệm 75 năm Ngày truyền Thi hành án dân sự 19/7/2021./. </w:t>
      </w:r>
    </w:p>
    <w:p w:rsidR="002554D7" w:rsidRDefault="002554D7" w:rsidP="002554D7">
      <w:pPr>
        <w:spacing w:before="60"/>
        <w:jc w:val="both"/>
        <w:rPr>
          <w:szCs w:val="28"/>
        </w:rPr>
      </w:pPr>
    </w:p>
    <w:p w:rsidR="00E373E0" w:rsidRPr="00EC2ED2" w:rsidRDefault="002554D7" w:rsidP="002554D7">
      <w:pPr>
        <w:spacing w:before="60"/>
        <w:jc w:val="both"/>
        <w:rPr>
          <w:spacing w:val="2"/>
          <w:szCs w:val="28"/>
          <w:lang w:val="sv-SE"/>
        </w:rPr>
      </w:pPr>
      <w:r>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6E" w:rsidRDefault="0027546E" w:rsidP="00503C2C">
      <w:pPr>
        <w:spacing w:after="0" w:line="240" w:lineRule="auto"/>
      </w:pPr>
      <w:r>
        <w:separator/>
      </w:r>
    </w:p>
  </w:endnote>
  <w:endnote w:type="continuationSeparator" w:id="1">
    <w:p w:rsidR="0027546E" w:rsidRDefault="0027546E"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6E" w:rsidRDefault="0027546E" w:rsidP="00503C2C">
      <w:pPr>
        <w:spacing w:after="0" w:line="240" w:lineRule="auto"/>
      </w:pPr>
      <w:r>
        <w:separator/>
      </w:r>
    </w:p>
  </w:footnote>
  <w:footnote w:type="continuationSeparator" w:id="1">
    <w:p w:rsidR="0027546E" w:rsidRDefault="0027546E"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117A7"/>
    <w:rsid w:val="00112FF7"/>
    <w:rsid w:val="00113F5E"/>
    <w:rsid w:val="001162E9"/>
    <w:rsid w:val="00133044"/>
    <w:rsid w:val="00135355"/>
    <w:rsid w:val="0014625F"/>
    <w:rsid w:val="00147AEC"/>
    <w:rsid w:val="00155AD0"/>
    <w:rsid w:val="00164451"/>
    <w:rsid w:val="00167732"/>
    <w:rsid w:val="00167D43"/>
    <w:rsid w:val="001909CD"/>
    <w:rsid w:val="00192685"/>
    <w:rsid w:val="0019608F"/>
    <w:rsid w:val="001A0617"/>
    <w:rsid w:val="001A5FCE"/>
    <w:rsid w:val="001A75B6"/>
    <w:rsid w:val="001B13EB"/>
    <w:rsid w:val="001C0076"/>
    <w:rsid w:val="001D62B5"/>
    <w:rsid w:val="001D6D03"/>
    <w:rsid w:val="001D6E31"/>
    <w:rsid w:val="001D70DD"/>
    <w:rsid w:val="0020479D"/>
    <w:rsid w:val="002123BA"/>
    <w:rsid w:val="00214361"/>
    <w:rsid w:val="002207C3"/>
    <w:rsid w:val="00221036"/>
    <w:rsid w:val="0022229A"/>
    <w:rsid w:val="00224A1B"/>
    <w:rsid w:val="00243BD0"/>
    <w:rsid w:val="002554D7"/>
    <w:rsid w:val="00260D69"/>
    <w:rsid w:val="00263EC7"/>
    <w:rsid w:val="0027546E"/>
    <w:rsid w:val="00282B2B"/>
    <w:rsid w:val="0028350D"/>
    <w:rsid w:val="002937FC"/>
    <w:rsid w:val="002B4960"/>
    <w:rsid w:val="002C0082"/>
    <w:rsid w:val="002C0308"/>
    <w:rsid w:val="002C6928"/>
    <w:rsid w:val="002D782B"/>
    <w:rsid w:val="002E32FE"/>
    <w:rsid w:val="002E4B4E"/>
    <w:rsid w:val="002E7709"/>
    <w:rsid w:val="002E7F98"/>
    <w:rsid w:val="002F0026"/>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B2684"/>
    <w:rsid w:val="004F175E"/>
    <w:rsid w:val="004F4C65"/>
    <w:rsid w:val="00503C2C"/>
    <w:rsid w:val="005168F4"/>
    <w:rsid w:val="00516E34"/>
    <w:rsid w:val="00517110"/>
    <w:rsid w:val="00526923"/>
    <w:rsid w:val="005349F5"/>
    <w:rsid w:val="005674EE"/>
    <w:rsid w:val="00573B6D"/>
    <w:rsid w:val="005817B9"/>
    <w:rsid w:val="005A1567"/>
    <w:rsid w:val="005B01B8"/>
    <w:rsid w:val="005C3FF4"/>
    <w:rsid w:val="005D24E4"/>
    <w:rsid w:val="005E49AE"/>
    <w:rsid w:val="005E5AD9"/>
    <w:rsid w:val="005F3C05"/>
    <w:rsid w:val="00601E42"/>
    <w:rsid w:val="006141B4"/>
    <w:rsid w:val="00617EC7"/>
    <w:rsid w:val="00620848"/>
    <w:rsid w:val="00630E22"/>
    <w:rsid w:val="00650F7D"/>
    <w:rsid w:val="00663BEB"/>
    <w:rsid w:val="006862C0"/>
    <w:rsid w:val="0069349F"/>
    <w:rsid w:val="00694C61"/>
    <w:rsid w:val="006A258D"/>
    <w:rsid w:val="006A499B"/>
    <w:rsid w:val="006A4A30"/>
    <w:rsid w:val="006B4BDF"/>
    <w:rsid w:val="006C3356"/>
    <w:rsid w:val="006D358B"/>
    <w:rsid w:val="006D427F"/>
    <w:rsid w:val="006F10CB"/>
    <w:rsid w:val="006F62DD"/>
    <w:rsid w:val="00712BAF"/>
    <w:rsid w:val="0072388E"/>
    <w:rsid w:val="0073143A"/>
    <w:rsid w:val="0074529E"/>
    <w:rsid w:val="00754126"/>
    <w:rsid w:val="00760F67"/>
    <w:rsid w:val="007730D4"/>
    <w:rsid w:val="00775505"/>
    <w:rsid w:val="00795910"/>
    <w:rsid w:val="007A3B6A"/>
    <w:rsid w:val="007C26DB"/>
    <w:rsid w:val="007D5AF7"/>
    <w:rsid w:val="007D7972"/>
    <w:rsid w:val="007E516C"/>
    <w:rsid w:val="007F1654"/>
    <w:rsid w:val="007F396B"/>
    <w:rsid w:val="007F67F4"/>
    <w:rsid w:val="00811C13"/>
    <w:rsid w:val="00826C2C"/>
    <w:rsid w:val="008413F3"/>
    <w:rsid w:val="008552D1"/>
    <w:rsid w:val="008614BB"/>
    <w:rsid w:val="0086261B"/>
    <w:rsid w:val="00870D10"/>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902904"/>
    <w:rsid w:val="00912485"/>
    <w:rsid w:val="00913E84"/>
    <w:rsid w:val="009217EF"/>
    <w:rsid w:val="0092432A"/>
    <w:rsid w:val="009423DF"/>
    <w:rsid w:val="0094602D"/>
    <w:rsid w:val="0095781F"/>
    <w:rsid w:val="00965B5A"/>
    <w:rsid w:val="00967FB3"/>
    <w:rsid w:val="0097385F"/>
    <w:rsid w:val="009748DF"/>
    <w:rsid w:val="0097698B"/>
    <w:rsid w:val="00977230"/>
    <w:rsid w:val="009876C6"/>
    <w:rsid w:val="009930BC"/>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75F2B"/>
    <w:rsid w:val="00B77BD8"/>
    <w:rsid w:val="00B85A44"/>
    <w:rsid w:val="00B8715A"/>
    <w:rsid w:val="00B90301"/>
    <w:rsid w:val="00BA430F"/>
    <w:rsid w:val="00BA7E4B"/>
    <w:rsid w:val="00BB0602"/>
    <w:rsid w:val="00BB5E4F"/>
    <w:rsid w:val="00BB7CCA"/>
    <w:rsid w:val="00BC203B"/>
    <w:rsid w:val="00BD1728"/>
    <w:rsid w:val="00BD33CA"/>
    <w:rsid w:val="00BE1BEF"/>
    <w:rsid w:val="00BF53EB"/>
    <w:rsid w:val="00C04160"/>
    <w:rsid w:val="00C10A08"/>
    <w:rsid w:val="00C11BB6"/>
    <w:rsid w:val="00C174D7"/>
    <w:rsid w:val="00C23F69"/>
    <w:rsid w:val="00C350E1"/>
    <w:rsid w:val="00C51F28"/>
    <w:rsid w:val="00C8231C"/>
    <w:rsid w:val="00C85A56"/>
    <w:rsid w:val="00C91766"/>
    <w:rsid w:val="00C9435B"/>
    <w:rsid w:val="00CA19D5"/>
    <w:rsid w:val="00CB1DB6"/>
    <w:rsid w:val="00CB415A"/>
    <w:rsid w:val="00CB442B"/>
    <w:rsid w:val="00CD776F"/>
    <w:rsid w:val="00CF0AA2"/>
    <w:rsid w:val="00D01F49"/>
    <w:rsid w:val="00D0711B"/>
    <w:rsid w:val="00D3201B"/>
    <w:rsid w:val="00D417B0"/>
    <w:rsid w:val="00D4690B"/>
    <w:rsid w:val="00D46FE1"/>
    <w:rsid w:val="00D510A1"/>
    <w:rsid w:val="00D70A41"/>
    <w:rsid w:val="00D849D9"/>
    <w:rsid w:val="00D87EF2"/>
    <w:rsid w:val="00D939C8"/>
    <w:rsid w:val="00D96138"/>
    <w:rsid w:val="00DC34CD"/>
    <w:rsid w:val="00DD5E6D"/>
    <w:rsid w:val="00DE6FCA"/>
    <w:rsid w:val="00DF2B3A"/>
    <w:rsid w:val="00DF2D80"/>
    <w:rsid w:val="00DF7093"/>
    <w:rsid w:val="00E017BB"/>
    <w:rsid w:val="00E01CF9"/>
    <w:rsid w:val="00E0749C"/>
    <w:rsid w:val="00E12AD5"/>
    <w:rsid w:val="00E20C19"/>
    <w:rsid w:val="00E27A6A"/>
    <w:rsid w:val="00E35AAF"/>
    <w:rsid w:val="00E373E0"/>
    <w:rsid w:val="00E4057C"/>
    <w:rsid w:val="00E4249D"/>
    <w:rsid w:val="00E616F8"/>
    <w:rsid w:val="00E61749"/>
    <w:rsid w:val="00E80147"/>
    <w:rsid w:val="00E811EA"/>
    <w:rsid w:val="00E92E1C"/>
    <w:rsid w:val="00E939E3"/>
    <w:rsid w:val="00EA36DA"/>
    <w:rsid w:val="00EC2ED2"/>
    <w:rsid w:val="00EC3730"/>
    <w:rsid w:val="00EE4B96"/>
    <w:rsid w:val="00EF5809"/>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D4E8D"/>
    <w:rsid w:val="00FE67D8"/>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7A3B6A"/>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7A3B6A"/>
    <w:pPr>
      <w:spacing w:after="0" w:line="240" w:lineRule="auto"/>
    </w:pPr>
    <w:rPr>
      <w:szCs w:val="28"/>
    </w:rPr>
  </w:style>
  <w:style w:type="character" w:customStyle="1" w:styleId="FootnoteTextChar1">
    <w:name w:val="Footnote Text Char1"/>
    <w:basedOn w:val="DefaultParagraphFont"/>
    <w:link w:val="FootnoteText"/>
    <w:uiPriority w:val="99"/>
    <w:semiHidden/>
    <w:rsid w:val="007A3B6A"/>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semiHidden/>
    <w:unhideWhenUsed/>
    <w:qFormat/>
    <w:rsid w:val="007A3B6A"/>
    <w:rPr>
      <w:vertAlign w:val="superscript"/>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31754853">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F48B5-0D7E-4A7E-B524-940D289D66EB}">
  <ds:schemaRefs>
    <ds:schemaRef ds:uri="http://schemas.openxmlformats.org/officeDocument/2006/bibliography"/>
  </ds:schemaRefs>
</ds:datastoreItem>
</file>

<file path=customXml/itemProps2.xml><?xml version="1.0" encoding="utf-8"?>
<ds:datastoreItem xmlns:ds="http://schemas.openxmlformats.org/officeDocument/2006/customXml" ds:itemID="{EA5AD542-28ED-4E07-8B2B-497176EE1149}"/>
</file>

<file path=customXml/itemProps3.xml><?xml version="1.0" encoding="utf-8"?>
<ds:datastoreItem xmlns:ds="http://schemas.openxmlformats.org/officeDocument/2006/customXml" ds:itemID="{04628A1C-22D5-416E-BB07-C8584D4B1B22}"/>
</file>

<file path=customXml/itemProps4.xml><?xml version="1.0" encoding="utf-8"?>
<ds:datastoreItem xmlns:ds="http://schemas.openxmlformats.org/officeDocument/2006/customXml" ds:itemID="{FAA6B492-3017-422E-83CD-69D52F7C860D}"/>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2021-03-16T01:00:00Z</dcterms:created>
  <dcterms:modified xsi:type="dcterms:W3CDTF">2021-03-16T01:00:00Z</dcterms:modified>
</cp:coreProperties>
</file>